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BC44" w14:textId="5459A144" w:rsidR="009119FD" w:rsidRPr="00DE33A4" w:rsidRDefault="007D3A53" w:rsidP="00887D33">
      <w:pPr>
        <w:rPr>
          <w:rFonts w:ascii="Calibri" w:hAnsi="Calibri" w:cs="Calibri"/>
          <w:b/>
          <w:bCs/>
          <w:caps/>
          <w:sz w:val="22"/>
          <w:szCs w:val="22"/>
        </w:rPr>
      </w:pPr>
      <w:r w:rsidRPr="00DE33A4">
        <w:rPr>
          <w:rFonts w:ascii="Calibri" w:hAnsi="Calibri" w:cs="Calibri"/>
          <w:b/>
          <w:bCs/>
          <w:caps/>
          <w:sz w:val="22"/>
          <w:szCs w:val="22"/>
        </w:rPr>
        <w:t>INTERCHURCH BIOETHICS COUNCIL</w:t>
      </w:r>
      <w:r w:rsidR="00DF0F5E" w:rsidRPr="00DE33A4">
        <w:rPr>
          <w:rFonts w:ascii="Calibri" w:hAnsi="Calibri" w:cs="Calibri"/>
          <w:b/>
          <w:bCs/>
          <w:caps/>
          <w:sz w:val="22"/>
          <w:szCs w:val="22"/>
        </w:rPr>
        <w:t xml:space="preserve">, </w:t>
      </w:r>
      <w:r w:rsidR="00AA479A" w:rsidRPr="00DE33A4">
        <w:rPr>
          <w:rFonts w:ascii="Calibri" w:hAnsi="Calibri" w:cs="Calibri"/>
          <w:b/>
          <w:bCs/>
          <w:caps/>
          <w:sz w:val="22"/>
          <w:szCs w:val="22"/>
        </w:rPr>
        <w:t>20</w:t>
      </w:r>
      <w:r w:rsidR="00741916" w:rsidRPr="00DE33A4">
        <w:rPr>
          <w:rFonts w:ascii="Calibri" w:hAnsi="Calibri" w:cs="Calibri"/>
          <w:b/>
          <w:bCs/>
          <w:caps/>
          <w:sz w:val="22"/>
          <w:szCs w:val="22"/>
        </w:rPr>
        <w:t>20-2021</w:t>
      </w:r>
    </w:p>
    <w:p w14:paraId="16216E13" w14:textId="77777777" w:rsidR="00DE3F35" w:rsidRPr="00DE33A4" w:rsidRDefault="007D3A53" w:rsidP="00887D33">
      <w:pPr>
        <w:rPr>
          <w:rFonts w:ascii="Calibri" w:hAnsi="Calibri" w:cs="Calibri"/>
          <w:b/>
          <w:bCs/>
          <w:caps/>
          <w:sz w:val="22"/>
          <w:szCs w:val="22"/>
        </w:rPr>
      </w:pPr>
      <w:r w:rsidRPr="00DE33A4">
        <w:rPr>
          <w:rFonts w:ascii="Calibri" w:hAnsi="Calibri" w:cs="Calibri"/>
          <w:b/>
          <w:bCs/>
          <w:caps/>
          <w:sz w:val="22"/>
          <w:szCs w:val="22"/>
        </w:rPr>
        <w:t xml:space="preserve">REPORT TO </w:t>
      </w:r>
      <w:r w:rsidR="00DF0F5E" w:rsidRPr="00DE33A4">
        <w:rPr>
          <w:rFonts w:ascii="Calibri" w:hAnsi="Calibri" w:cs="Calibri"/>
          <w:b/>
          <w:bCs/>
          <w:caps/>
          <w:sz w:val="22"/>
          <w:szCs w:val="22"/>
        </w:rPr>
        <w:t>the aNGLICAN CHURCH OF AOTEAROA NEW ZEALAND AND POLYNESIA.</w:t>
      </w:r>
    </w:p>
    <w:p w14:paraId="1B887BA3" w14:textId="77777777" w:rsidR="007D3A53" w:rsidRPr="00DE33A4" w:rsidRDefault="007D3A53" w:rsidP="00887D33">
      <w:pPr>
        <w:rPr>
          <w:rFonts w:ascii="Calibri" w:hAnsi="Calibri" w:cs="Calibri"/>
          <w:sz w:val="22"/>
          <w:szCs w:val="22"/>
        </w:rPr>
      </w:pPr>
    </w:p>
    <w:p w14:paraId="5DFBE08C" w14:textId="0B3DC203" w:rsidR="007D3A53" w:rsidRPr="00DE33A4" w:rsidRDefault="007D3A53" w:rsidP="00887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41215"/>
          <w:sz w:val="22"/>
          <w:szCs w:val="22"/>
          <w:lang w:val="en-US"/>
        </w:rPr>
      </w:pPr>
      <w:r w:rsidRPr="00DE33A4">
        <w:rPr>
          <w:rFonts w:ascii="Calibri" w:hAnsi="Calibri" w:cs="Calibri"/>
          <w:color w:val="141215"/>
          <w:sz w:val="22"/>
          <w:szCs w:val="22"/>
          <w:lang w:val="en-US"/>
        </w:rPr>
        <w:t xml:space="preserve">The InterChurch Bioethics Council (ICBC) is an ecumenical </w:t>
      </w:r>
      <w:r w:rsidR="00293D22" w:rsidRPr="00DE33A4">
        <w:rPr>
          <w:rFonts w:ascii="Calibri" w:hAnsi="Calibri" w:cs="Calibri"/>
          <w:color w:val="141215"/>
          <w:sz w:val="22"/>
          <w:szCs w:val="22"/>
          <w:lang w:val="en-US"/>
        </w:rPr>
        <w:t xml:space="preserve">cross-cultural </w:t>
      </w:r>
      <w:r w:rsidRPr="00DE33A4">
        <w:rPr>
          <w:rFonts w:ascii="Calibri" w:hAnsi="Calibri" w:cs="Calibri"/>
          <w:color w:val="141215"/>
          <w:sz w:val="22"/>
          <w:szCs w:val="22"/>
          <w:lang w:val="en-US"/>
        </w:rPr>
        <w:t xml:space="preserve">body supported by the Anglican, </w:t>
      </w:r>
      <w:r w:rsidR="00426115" w:rsidRPr="00DE33A4">
        <w:rPr>
          <w:rFonts w:ascii="Calibri" w:hAnsi="Calibri" w:cs="Calibri"/>
          <w:color w:val="141215"/>
          <w:sz w:val="22"/>
          <w:szCs w:val="22"/>
          <w:lang w:val="en-US"/>
        </w:rPr>
        <w:t>Methodist,</w:t>
      </w:r>
      <w:r w:rsidRPr="00DE33A4">
        <w:rPr>
          <w:rFonts w:ascii="Calibri" w:hAnsi="Calibri" w:cs="Calibri"/>
          <w:color w:val="141215"/>
          <w:sz w:val="22"/>
          <w:szCs w:val="22"/>
          <w:lang w:val="en-US"/>
        </w:rPr>
        <w:t xml:space="preserve"> and Presbyterian Churches of Aotearoa New Zealand. ICBC members have expertise and knowledge in science, ethics, theology, medicine, education and mātauranga Māori (Māori knowledge).  Biotechnology relates to biological, medical, </w:t>
      </w:r>
      <w:r w:rsidR="00426115" w:rsidRPr="00DE33A4">
        <w:rPr>
          <w:rFonts w:ascii="Calibri" w:hAnsi="Calibri" w:cs="Calibri"/>
          <w:color w:val="141215"/>
          <w:sz w:val="22"/>
          <w:szCs w:val="22"/>
          <w:lang w:val="en-US"/>
        </w:rPr>
        <w:t>environmental,</w:t>
      </w:r>
      <w:r w:rsidRPr="00DE33A4">
        <w:rPr>
          <w:rFonts w:ascii="Calibri" w:hAnsi="Calibri" w:cs="Calibri"/>
          <w:color w:val="141215"/>
          <w:sz w:val="22"/>
          <w:szCs w:val="22"/>
          <w:lang w:val="en-US"/>
        </w:rPr>
        <w:t xml:space="preserve"> and agricultural technologies derived from science. Bioethics is an interdisciplinary category of ethics that provides the framework for policy and decision-making with regard to scientific research and resulting technologies; including future consequences, legal, political, commercial, theological and social aspects.</w:t>
      </w:r>
    </w:p>
    <w:p w14:paraId="22E24DE0" w14:textId="6F3B1EE4" w:rsidR="007D3A53" w:rsidRPr="00DE33A4" w:rsidRDefault="007D3A53" w:rsidP="00887D33">
      <w:pPr>
        <w:rPr>
          <w:rFonts w:ascii="Calibri" w:hAnsi="Calibri" w:cs="Calibri"/>
          <w:color w:val="141215"/>
          <w:sz w:val="22"/>
          <w:szCs w:val="22"/>
          <w:lang w:val="en-US"/>
        </w:rPr>
      </w:pPr>
    </w:p>
    <w:p w14:paraId="4A1D0232" w14:textId="790566E3" w:rsidR="00FD1871" w:rsidRPr="00DE33A4" w:rsidRDefault="00FD1871" w:rsidP="00887D33">
      <w:pPr>
        <w:rPr>
          <w:rFonts w:ascii="Calibri" w:hAnsi="Calibri" w:cs="Calibri"/>
          <w:color w:val="141215"/>
          <w:sz w:val="22"/>
          <w:szCs w:val="22"/>
          <w:lang w:val="en-US"/>
        </w:rPr>
      </w:pPr>
      <w:r w:rsidRPr="00DE33A4">
        <w:rPr>
          <w:rFonts w:ascii="Calibri" w:hAnsi="Calibri" w:cs="Calibri"/>
          <w:color w:val="141215"/>
          <w:sz w:val="22"/>
          <w:szCs w:val="22"/>
          <w:lang w:val="en-US"/>
        </w:rPr>
        <w:t>2022 represents a milestone year for the ICB</w:t>
      </w:r>
      <w:r w:rsidR="00A21C6F" w:rsidRPr="00DE33A4">
        <w:rPr>
          <w:rFonts w:ascii="Calibri" w:hAnsi="Calibri" w:cs="Calibri"/>
          <w:color w:val="141215"/>
          <w:sz w:val="22"/>
          <w:szCs w:val="22"/>
          <w:lang w:val="en-US"/>
        </w:rPr>
        <w:t xml:space="preserve">C, being the </w:t>
      </w:r>
      <w:r w:rsidR="00A21C6F" w:rsidRPr="00DE33A4">
        <w:rPr>
          <w:rFonts w:ascii="Calibri" w:hAnsi="Calibri" w:cs="Calibri"/>
          <w:b/>
          <w:bCs/>
          <w:color w:val="141215"/>
          <w:sz w:val="22"/>
          <w:szCs w:val="22"/>
          <w:lang w:val="en-US"/>
        </w:rPr>
        <w:t>20</w:t>
      </w:r>
      <w:r w:rsidR="00A21C6F" w:rsidRPr="00DE33A4">
        <w:rPr>
          <w:rFonts w:ascii="Calibri" w:hAnsi="Calibri" w:cs="Calibri"/>
          <w:b/>
          <w:bCs/>
          <w:color w:val="141215"/>
          <w:sz w:val="22"/>
          <w:szCs w:val="22"/>
          <w:vertAlign w:val="superscript"/>
          <w:lang w:val="en-US"/>
        </w:rPr>
        <w:t>th</w:t>
      </w:r>
      <w:r w:rsidR="00A21C6F" w:rsidRPr="00DE33A4">
        <w:rPr>
          <w:rFonts w:ascii="Calibri" w:hAnsi="Calibri" w:cs="Calibri"/>
          <w:b/>
          <w:bCs/>
          <w:color w:val="141215"/>
          <w:sz w:val="22"/>
          <w:szCs w:val="22"/>
          <w:lang w:val="en-US"/>
        </w:rPr>
        <w:t xml:space="preserve"> anniversary</w:t>
      </w:r>
      <w:r w:rsidR="00A21C6F" w:rsidRPr="00DE33A4">
        <w:rPr>
          <w:rFonts w:ascii="Calibri" w:hAnsi="Calibri" w:cs="Calibri"/>
          <w:color w:val="141215"/>
          <w:sz w:val="22"/>
          <w:szCs w:val="22"/>
          <w:lang w:val="en-US"/>
        </w:rPr>
        <w:t xml:space="preserve"> of the formation of th</w:t>
      </w:r>
      <w:r w:rsidR="005306B9" w:rsidRPr="00DE33A4">
        <w:rPr>
          <w:rFonts w:ascii="Calibri" w:hAnsi="Calibri" w:cs="Calibri"/>
          <w:color w:val="141215"/>
          <w:sz w:val="22"/>
          <w:szCs w:val="22"/>
          <w:lang w:val="en-US"/>
        </w:rPr>
        <w:t>is unique ecumenical body</w:t>
      </w:r>
      <w:r w:rsidR="006A54F5" w:rsidRPr="00DE33A4">
        <w:rPr>
          <w:rFonts w:ascii="Calibri" w:hAnsi="Calibri" w:cs="Calibri"/>
          <w:color w:val="141215"/>
          <w:sz w:val="22"/>
          <w:szCs w:val="22"/>
          <w:lang w:val="en-US"/>
        </w:rPr>
        <w:t xml:space="preserve">. </w:t>
      </w:r>
      <w:r w:rsidR="00AA22C8" w:rsidRPr="00DE33A4">
        <w:rPr>
          <w:rFonts w:ascii="Calibri" w:hAnsi="Calibri" w:cs="Calibri"/>
          <w:color w:val="141215"/>
          <w:sz w:val="22"/>
          <w:szCs w:val="22"/>
          <w:lang w:val="en-US"/>
        </w:rPr>
        <w:t xml:space="preserve"> The ICBC </w:t>
      </w:r>
      <w:r w:rsidR="00326D16" w:rsidRPr="00DE33A4">
        <w:rPr>
          <w:rFonts w:ascii="Calibri" w:hAnsi="Calibri" w:cs="Calibri"/>
          <w:color w:val="141215"/>
          <w:sz w:val="22"/>
          <w:szCs w:val="22"/>
          <w:lang w:val="en-US"/>
        </w:rPr>
        <w:t>follows on from the</w:t>
      </w:r>
      <w:r w:rsidR="006A54F5" w:rsidRPr="00DE33A4">
        <w:rPr>
          <w:rFonts w:ascii="Calibri" w:hAnsi="Calibri" w:cs="Calibri"/>
          <w:color w:val="141215"/>
          <w:sz w:val="22"/>
          <w:szCs w:val="22"/>
          <w:lang w:val="en-US"/>
        </w:rPr>
        <w:t xml:space="preserve"> </w:t>
      </w:r>
      <w:r w:rsidR="00AA22C8" w:rsidRPr="00DE33A4">
        <w:rPr>
          <w:rFonts w:ascii="Calibri" w:hAnsi="Calibri" w:cs="Calibri"/>
          <w:sz w:val="22"/>
          <w:szCs w:val="22"/>
        </w:rPr>
        <w:t>“</w:t>
      </w:r>
      <w:r w:rsidR="00AA22C8" w:rsidRPr="00DE33A4">
        <w:rPr>
          <w:rFonts w:ascii="Calibri" w:hAnsi="Calibri" w:cs="Calibri"/>
          <w:color w:val="333333"/>
          <w:sz w:val="22"/>
          <w:szCs w:val="22"/>
        </w:rPr>
        <w:t>InterChurch Commission on Genetic Engineering</w:t>
      </w:r>
      <w:r w:rsidR="00AA22C8" w:rsidRPr="00DE33A4">
        <w:rPr>
          <w:rFonts w:ascii="Calibri" w:hAnsi="Calibri" w:cs="Calibri"/>
          <w:sz w:val="22"/>
          <w:szCs w:val="22"/>
        </w:rPr>
        <w:t xml:space="preserve">” </w:t>
      </w:r>
      <w:r w:rsidR="00326D16" w:rsidRPr="00DE33A4">
        <w:rPr>
          <w:rFonts w:ascii="Calibri" w:hAnsi="Calibri" w:cs="Calibri"/>
          <w:sz w:val="22"/>
          <w:szCs w:val="22"/>
        </w:rPr>
        <w:t xml:space="preserve">that </w:t>
      </w:r>
      <w:r w:rsidR="00AA22C8" w:rsidRPr="00DE33A4">
        <w:rPr>
          <w:rFonts w:ascii="Calibri" w:hAnsi="Calibri" w:cs="Calibri"/>
          <w:sz w:val="22"/>
          <w:szCs w:val="22"/>
        </w:rPr>
        <w:t xml:space="preserve">was formed </w:t>
      </w:r>
      <w:r w:rsidR="00326D16" w:rsidRPr="00DE33A4">
        <w:rPr>
          <w:rFonts w:ascii="Calibri" w:hAnsi="Calibri" w:cs="Calibri"/>
          <w:sz w:val="22"/>
          <w:szCs w:val="22"/>
        </w:rPr>
        <w:t xml:space="preserve">in 2000 </w:t>
      </w:r>
      <w:r w:rsidR="00AA22C8" w:rsidRPr="00DE33A4">
        <w:rPr>
          <w:rFonts w:ascii="Calibri" w:hAnsi="Calibri" w:cs="Calibri"/>
          <w:sz w:val="22"/>
          <w:szCs w:val="22"/>
        </w:rPr>
        <w:t>to provide a Christian response to the Royal Commission on Genetic Modification.  Following the governmental Royal Commission,  the InterChurch Commission was renamed the “InterChurch Bioethics Council” in 2002 and was given a broader brief to raise issues relevant to the cultural, ethical, spiritual, and theological issues in the use of biotechnology in New Zealand</w:t>
      </w:r>
      <w:r w:rsidR="000D1628" w:rsidRPr="00DE33A4">
        <w:rPr>
          <w:rFonts w:ascii="Calibri" w:hAnsi="Calibri" w:cs="Calibri"/>
          <w:sz w:val="22"/>
          <w:szCs w:val="22"/>
        </w:rPr>
        <w:t>.</w:t>
      </w:r>
    </w:p>
    <w:p w14:paraId="7B5F3FF4" w14:textId="77777777" w:rsidR="005306B9" w:rsidRPr="00DE33A4" w:rsidRDefault="005306B9" w:rsidP="00887D33">
      <w:pPr>
        <w:rPr>
          <w:rFonts w:ascii="Calibri" w:hAnsi="Calibri" w:cs="Calibri"/>
          <w:color w:val="141215"/>
          <w:sz w:val="22"/>
          <w:szCs w:val="22"/>
          <w:lang w:val="en-US"/>
        </w:rPr>
      </w:pPr>
    </w:p>
    <w:p w14:paraId="5ED25D3E" w14:textId="77777777" w:rsidR="00706879" w:rsidRPr="00DE33A4" w:rsidRDefault="00706879" w:rsidP="00887D33">
      <w:pPr>
        <w:rPr>
          <w:rFonts w:ascii="Calibri" w:hAnsi="Calibri" w:cs="Calibri"/>
          <w:sz w:val="22"/>
          <w:szCs w:val="22"/>
        </w:rPr>
      </w:pPr>
      <w:r w:rsidRPr="00DE33A4">
        <w:rPr>
          <w:rFonts w:ascii="Calibri" w:hAnsi="Calibri" w:cs="Calibri"/>
          <w:b/>
          <w:sz w:val="22"/>
          <w:szCs w:val="22"/>
        </w:rPr>
        <w:t xml:space="preserve">Vision: </w:t>
      </w:r>
    </w:p>
    <w:p w14:paraId="47500FAE" w14:textId="1093792F" w:rsidR="00706879" w:rsidRPr="00DE33A4" w:rsidRDefault="00B26686" w:rsidP="00887D33">
      <w:pPr>
        <w:rPr>
          <w:rFonts w:ascii="Calibri" w:hAnsi="Calibri" w:cs="Calibri"/>
          <w:b/>
          <w:i/>
          <w:sz w:val="22"/>
          <w:szCs w:val="22"/>
        </w:rPr>
      </w:pPr>
      <w:r w:rsidRPr="00DE33A4">
        <w:rPr>
          <w:rFonts w:ascii="Calibri" w:eastAsia="Times New Roman" w:hAnsi="Calibri" w:cs="Calibri"/>
          <w:bCs/>
          <w:i/>
          <w:sz w:val="22"/>
          <w:szCs w:val="22"/>
        </w:rPr>
        <w:t>Exploring the spiritual, ethical, cultural, technological and evidential dimensions of bioethics and its consequences in Aotearoa New Zealand.</w:t>
      </w:r>
    </w:p>
    <w:p w14:paraId="65765F39" w14:textId="77777777" w:rsidR="00706879" w:rsidRPr="00DE33A4" w:rsidRDefault="00706879" w:rsidP="00887D33">
      <w:pPr>
        <w:rPr>
          <w:rFonts w:ascii="Calibri" w:hAnsi="Calibri" w:cs="Calibri"/>
          <w:b/>
          <w:sz w:val="22"/>
          <w:szCs w:val="22"/>
        </w:rPr>
      </w:pPr>
    </w:p>
    <w:p w14:paraId="093005D2" w14:textId="77777777" w:rsidR="00706879" w:rsidRPr="00DE33A4" w:rsidRDefault="00706879" w:rsidP="00887D33">
      <w:pPr>
        <w:rPr>
          <w:rFonts w:ascii="Calibri" w:hAnsi="Calibri" w:cs="Calibri"/>
          <w:b/>
          <w:sz w:val="22"/>
          <w:szCs w:val="22"/>
        </w:rPr>
      </w:pPr>
      <w:r w:rsidRPr="00DE33A4">
        <w:rPr>
          <w:rFonts w:ascii="Calibri" w:hAnsi="Calibri" w:cs="Calibri"/>
          <w:b/>
          <w:sz w:val="22"/>
          <w:szCs w:val="22"/>
        </w:rPr>
        <w:t xml:space="preserve">Mission Statement: </w:t>
      </w:r>
    </w:p>
    <w:p w14:paraId="48938195" w14:textId="77777777" w:rsidR="001A5D82" w:rsidRPr="00DE33A4" w:rsidRDefault="001A5D82" w:rsidP="00887D33">
      <w:pPr>
        <w:rPr>
          <w:rFonts w:ascii="Calibri" w:eastAsia="Times New Roman" w:hAnsi="Calibri" w:cs="Calibri"/>
          <w:bCs/>
          <w:i/>
          <w:sz w:val="22"/>
          <w:szCs w:val="22"/>
        </w:rPr>
      </w:pPr>
      <w:r w:rsidRPr="00DE33A4">
        <w:rPr>
          <w:rFonts w:ascii="Calibri" w:eastAsia="Times New Roman" w:hAnsi="Calibri" w:cs="Calibri"/>
          <w:bCs/>
          <w:i/>
          <w:sz w:val="22"/>
          <w:szCs w:val="22"/>
        </w:rPr>
        <w:t>To increase the knowledge and understanding of church members and the wider community around the spiritual, ethical, cultural, technological and evidential issues relating to bioethics. To enable and encourage citizens to take action on these issues.</w:t>
      </w:r>
    </w:p>
    <w:p w14:paraId="6EF6D19F" w14:textId="67A0727E" w:rsidR="00706879" w:rsidRPr="00DE33A4" w:rsidRDefault="00706879" w:rsidP="00887D33">
      <w:pPr>
        <w:rPr>
          <w:rFonts w:ascii="Calibri" w:hAnsi="Calibri" w:cs="Calibri"/>
          <w:sz w:val="22"/>
          <w:szCs w:val="22"/>
        </w:rPr>
      </w:pPr>
    </w:p>
    <w:p w14:paraId="0DD4B341" w14:textId="77777777" w:rsidR="00293D22" w:rsidRPr="00DE33A4" w:rsidRDefault="00293D22" w:rsidP="00887D33">
      <w:pPr>
        <w:rPr>
          <w:rFonts w:ascii="Calibri" w:hAnsi="Calibri" w:cs="Calibri"/>
          <w:color w:val="141215"/>
          <w:sz w:val="22"/>
          <w:szCs w:val="22"/>
          <w:lang w:val="en-US"/>
        </w:rPr>
      </w:pPr>
      <w:r w:rsidRPr="00DE33A4">
        <w:rPr>
          <w:rFonts w:ascii="Calibri" w:hAnsi="Calibri" w:cs="Calibri"/>
          <w:color w:val="141215"/>
          <w:sz w:val="22"/>
          <w:szCs w:val="22"/>
          <w:lang w:val="en-US"/>
        </w:rPr>
        <w:t xml:space="preserve">Our key tasks are: </w:t>
      </w:r>
    </w:p>
    <w:p w14:paraId="33ED8D12" w14:textId="782BE661" w:rsidR="00293D22" w:rsidRPr="00DE33A4" w:rsidRDefault="00293D22" w:rsidP="00887D33">
      <w:pPr>
        <w:pStyle w:val="ListParagraph"/>
        <w:numPr>
          <w:ilvl w:val="0"/>
          <w:numId w:val="5"/>
        </w:numPr>
        <w:rPr>
          <w:rFonts w:ascii="Calibri" w:hAnsi="Calibri" w:cs="Calibri"/>
          <w:color w:val="141215"/>
          <w:sz w:val="22"/>
          <w:szCs w:val="22"/>
          <w:lang w:val="en-US"/>
        </w:rPr>
      </w:pPr>
      <w:r w:rsidRPr="00DE33A4">
        <w:rPr>
          <w:rFonts w:ascii="Calibri" w:hAnsi="Calibri" w:cs="Calibri"/>
          <w:color w:val="141215"/>
          <w:sz w:val="22"/>
          <w:szCs w:val="22"/>
          <w:lang w:val="en-US"/>
        </w:rPr>
        <w:t>To increase our own knowledge and understanding of the interface between spirituality and biotechnology</w:t>
      </w:r>
      <w:r w:rsidR="00787933" w:rsidRPr="00DE33A4">
        <w:rPr>
          <w:rFonts w:ascii="Calibri" w:hAnsi="Calibri" w:cs="Calibri"/>
          <w:color w:val="141215"/>
          <w:sz w:val="22"/>
          <w:szCs w:val="22"/>
          <w:lang w:val="en-US"/>
        </w:rPr>
        <w:t>.</w:t>
      </w:r>
    </w:p>
    <w:p w14:paraId="3B49B7D1" w14:textId="688352BE" w:rsidR="00293D22" w:rsidRPr="00DE33A4" w:rsidRDefault="00293D22" w:rsidP="00887D33">
      <w:pPr>
        <w:pStyle w:val="ListParagraph"/>
        <w:numPr>
          <w:ilvl w:val="0"/>
          <w:numId w:val="5"/>
        </w:numPr>
        <w:rPr>
          <w:rFonts w:ascii="Calibri" w:hAnsi="Calibri" w:cs="Calibri"/>
          <w:color w:val="141215"/>
          <w:sz w:val="22"/>
          <w:szCs w:val="22"/>
          <w:lang w:val="en-US"/>
        </w:rPr>
      </w:pPr>
      <w:r w:rsidRPr="00DE33A4">
        <w:rPr>
          <w:rFonts w:ascii="Calibri" w:hAnsi="Calibri" w:cs="Calibri"/>
          <w:color w:val="141215"/>
          <w:sz w:val="22"/>
          <w:szCs w:val="22"/>
          <w:lang w:val="en-US"/>
        </w:rPr>
        <w:t>To engage in consultation and dialogue with church members, community groups and s</w:t>
      </w:r>
      <w:r w:rsidR="00316D6F" w:rsidRPr="00DE33A4">
        <w:rPr>
          <w:rFonts w:ascii="Calibri" w:hAnsi="Calibri" w:cs="Calibri"/>
          <w:color w:val="141215"/>
          <w:sz w:val="22"/>
          <w:szCs w:val="22"/>
          <w:lang w:val="en-US"/>
        </w:rPr>
        <w:t>p</w:t>
      </w:r>
      <w:r w:rsidRPr="00DE33A4">
        <w:rPr>
          <w:rFonts w:ascii="Calibri" w:hAnsi="Calibri" w:cs="Calibri"/>
          <w:color w:val="141215"/>
          <w:sz w:val="22"/>
          <w:szCs w:val="22"/>
          <w:lang w:val="en-US"/>
        </w:rPr>
        <w:t>ecialists on the ethical, spiritual and cultural issues raised by biotechnology</w:t>
      </w:r>
      <w:r w:rsidR="00787933" w:rsidRPr="00DE33A4">
        <w:rPr>
          <w:rFonts w:ascii="Calibri" w:hAnsi="Calibri" w:cs="Calibri"/>
          <w:color w:val="141215"/>
          <w:sz w:val="22"/>
          <w:szCs w:val="22"/>
          <w:lang w:val="en-US"/>
        </w:rPr>
        <w:t>.</w:t>
      </w:r>
    </w:p>
    <w:p w14:paraId="18A40CFE" w14:textId="73A26777" w:rsidR="00FC43E0" w:rsidRPr="00DE33A4" w:rsidRDefault="00293D22" w:rsidP="00887D33">
      <w:pPr>
        <w:pStyle w:val="ListParagraph"/>
        <w:numPr>
          <w:ilvl w:val="0"/>
          <w:numId w:val="5"/>
        </w:numPr>
        <w:rPr>
          <w:rFonts w:ascii="Calibri" w:hAnsi="Calibri" w:cs="Calibri"/>
          <w:color w:val="141215"/>
          <w:sz w:val="22"/>
          <w:szCs w:val="22"/>
          <w:lang w:val="en-US"/>
        </w:rPr>
      </w:pPr>
      <w:r w:rsidRPr="00DE33A4">
        <w:rPr>
          <w:rFonts w:ascii="Calibri" w:hAnsi="Calibri" w:cs="Calibri"/>
          <w:color w:val="141215"/>
          <w:sz w:val="22"/>
          <w:szCs w:val="22"/>
          <w:lang w:val="en-US"/>
        </w:rPr>
        <w:t>To undertake and promote education on these issues within the community</w:t>
      </w:r>
      <w:r w:rsidR="00FC43E0" w:rsidRPr="00DE33A4">
        <w:rPr>
          <w:rFonts w:ascii="Calibri" w:hAnsi="Calibri" w:cs="Calibri"/>
          <w:color w:val="141215"/>
          <w:sz w:val="22"/>
          <w:szCs w:val="22"/>
          <w:lang w:val="en-US"/>
        </w:rPr>
        <w:t>.</w:t>
      </w:r>
    </w:p>
    <w:p w14:paraId="0A0F44D4" w14:textId="738035FC" w:rsidR="00293D22" w:rsidRPr="00DE33A4" w:rsidRDefault="00293D22" w:rsidP="00887D33">
      <w:pPr>
        <w:pStyle w:val="ListParagraph"/>
        <w:numPr>
          <w:ilvl w:val="0"/>
          <w:numId w:val="5"/>
        </w:numPr>
        <w:rPr>
          <w:rFonts w:ascii="Calibri" w:hAnsi="Calibri" w:cs="Calibri"/>
          <w:color w:val="141215"/>
          <w:sz w:val="22"/>
          <w:szCs w:val="22"/>
          <w:lang w:val="en-US"/>
        </w:rPr>
      </w:pPr>
      <w:r w:rsidRPr="00DE33A4">
        <w:rPr>
          <w:rFonts w:ascii="Calibri" w:hAnsi="Calibri" w:cs="Calibri"/>
          <w:color w:val="141215"/>
          <w:sz w:val="22"/>
          <w:szCs w:val="22"/>
          <w:lang w:val="en-US"/>
        </w:rPr>
        <w:t>To make appropriate submissions to Government and other relevant organizations on important issues of ethical and spiritual concern.</w:t>
      </w:r>
    </w:p>
    <w:p w14:paraId="3AFD5687" w14:textId="0E79287B" w:rsidR="00FC43E0" w:rsidRPr="00DE33A4" w:rsidRDefault="00FC43E0" w:rsidP="00887D33">
      <w:pPr>
        <w:pStyle w:val="ListParagraph"/>
        <w:numPr>
          <w:ilvl w:val="0"/>
          <w:numId w:val="5"/>
        </w:numPr>
        <w:rPr>
          <w:rFonts w:ascii="Calibri" w:hAnsi="Calibri" w:cs="Calibri"/>
          <w:color w:val="141215"/>
          <w:sz w:val="22"/>
          <w:szCs w:val="22"/>
          <w:lang w:val="en-US"/>
        </w:rPr>
      </w:pPr>
      <w:r w:rsidRPr="00DE33A4">
        <w:rPr>
          <w:rFonts w:ascii="Calibri" w:eastAsia="Times New Roman" w:hAnsi="Calibri" w:cs="Calibri"/>
          <w:bCs/>
          <w:sz w:val="22"/>
          <w:szCs w:val="22"/>
        </w:rPr>
        <w:t>To be an advisory body to our national church organisations</w:t>
      </w:r>
      <w:r w:rsidR="007A7687" w:rsidRPr="00DE33A4">
        <w:rPr>
          <w:rFonts w:ascii="Calibri" w:eastAsia="Times New Roman" w:hAnsi="Calibri" w:cs="Calibri"/>
          <w:bCs/>
          <w:sz w:val="22"/>
          <w:szCs w:val="22"/>
        </w:rPr>
        <w:t xml:space="preserve"> by r</w:t>
      </w:r>
      <w:r w:rsidRPr="00DE33A4">
        <w:rPr>
          <w:rFonts w:ascii="Calibri" w:eastAsia="Times New Roman" w:hAnsi="Calibri" w:cs="Calibri"/>
          <w:bCs/>
          <w:sz w:val="22"/>
          <w:szCs w:val="22"/>
        </w:rPr>
        <w:t>espond</w:t>
      </w:r>
      <w:r w:rsidR="007A7687" w:rsidRPr="00DE33A4">
        <w:rPr>
          <w:rFonts w:ascii="Calibri" w:eastAsia="Times New Roman" w:hAnsi="Calibri" w:cs="Calibri"/>
          <w:bCs/>
          <w:sz w:val="22"/>
          <w:szCs w:val="22"/>
        </w:rPr>
        <w:t>ing</w:t>
      </w:r>
      <w:r w:rsidRPr="00DE33A4">
        <w:rPr>
          <w:rFonts w:ascii="Calibri" w:eastAsia="Times New Roman" w:hAnsi="Calibri" w:cs="Calibri"/>
          <w:bCs/>
          <w:sz w:val="22"/>
          <w:szCs w:val="22"/>
        </w:rPr>
        <w:t xml:space="preserve"> to requests for a positional stance on bioethical issues from our national church bodies.</w:t>
      </w:r>
    </w:p>
    <w:p w14:paraId="06D029CC" w14:textId="77777777" w:rsidR="00293D22" w:rsidRPr="00DE33A4" w:rsidRDefault="00293D22" w:rsidP="00887D33">
      <w:pPr>
        <w:rPr>
          <w:rFonts w:ascii="Calibri" w:hAnsi="Calibri" w:cs="Calibri"/>
          <w:color w:val="141215"/>
          <w:sz w:val="22"/>
          <w:szCs w:val="22"/>
          <w:lang w:val="en-US"/>
        </w:rPr>
      </w:pPr>
    </w:p>
    <w:p w14:paraId="7AE03419" w14:textId="6B545261" w:rsidR="00F16F78" w:rsidRPr="00DE33A4" w:rsidRDefault="00316D6F" w:rsidP="00887D33">
      <w:pPr>
        <w:rPr>
          <w:rFonts w:ascii="Calibri" w:hAnsi="Calibri" w:cs="Calibri"/>
          <w:sz w:val="22"/>
          <w:szCs w:val="22"/>
        </w:rPr>
      </w:pPr>
      <w:r w:rsidRPr="00DE33A4">
        <w:rPr>
          <w:rFonts w:ascii="Calibri" w:hAnsi="Calibri" w:cs="Calibri"/>
          <w:sz w:val="22"/>
          <w:szCs w:val="22"/>
        </w:rPr>
        <w:t xml:space="preserve">For Church members the most important part of our work will be found on our website. Every congregation should include </w:t>
      </w:r>
      <w:hyperlink r:id="rId10" w:history="1">
        <w:r w:rsidRPr="00DE33A4">
          <w:rPr>
            <w:rStyle w:val="Hyperlink"/>
            <w:rFonts w:ascii="Calibri" w:hAnsi="Calibri" w:cs="Calibri"/>
            <w:sz w:val="22"/>
            <w:szCs w:val="22"/>
          </w:rPr>
          <w:t>www.interchurchbioethics.org.nz</w:t>
        </w:r>
      </w:hyperlink>
      <w:r w:rsidRPr="00DE33A4">
        <w:rPr>
          <w:rFonts w:ascii="Calibri" w:hAnsi="Calibri" w:cs="Calibri"/>
          <w:sz w:val="22"/>
          <w:szCs w:val="22"/>
        </w:rPr>
        <w:t xml:space="preserve"> as a resource. You can also find us on Facebook at </w:t>
      </w:r>
      <w:hyperlink r:id="rId11" w:history="1">
        <w:r w:rsidRPr="00DE33A4">
          <w:rPr>
            <w:rStyle w:val="Hyperlink"/>
            <w:rFonts w:ascii="Calibri" w:hAnsi="Calibri" w:cs="Calibri"/>
            <w:sz w:val="22"/>
            <w:szCs w:val="22"/>
          </w:rPr>
          <w:t>www.facebook.com/InterChurchBioethicsCouncil</w:t>
        </w:r>
      </w:hyperlink>
      <w:r w:rsidRPr="00DE33A4">
        <w:rPr>
          <w:rFonts w:ascii="Calibri" w:hAnsi="Calibri" w:cs="Calibri"/>
          <w:sz w:val="22"/>
          <w:szCs w:val="22"/>
        </w:rPr>
        <w:t>. The website is continually updated</w:t>
      </w:r>
      <w:r w:rsidR="00531664" w:rsidRPr="00DE33A4">
        <w:rPr>
          <w:rFonts w:ascii="Calibri" w:hAnsi="Calibri" w:cs="Calibri"/>
          <w:sz w:val="22"/>
          <w:szCs w:val="22"/>
        </w:rPr>
        <w:t xml:space="preserve"> </w:t>
      </w:r>
      <w:r w:rsidR="00531664" w:rsidRPr="00DE33A4">
        <w:rPr>
          <w:rFonts w:ascii="Calibri" w:hAnsi="Calibri" w:cs="Calibri"/>
          <w:sz w:val="22"/>
          <w:szCs w:val="22"/>
        </w:rPr>
        <w:lastRenderedPageBreak/>
        <w:t>and contains</w:t>
      </w:r>
      <w:r w:rsidRPr="00DE33A4">
        <w:rPr>
          <w:rFonts w:ascii="Calibri" w:hAnsi="Calibri" w:cs="Calibri"/>
          <w:sz w:val="22"/>
          <w:szCs w:val="22"/>
        </w:rPr>
        <w:t xml:space="preserve"> study guides, papers, and reports that can give a framework or guidelines for ethical enquiry that is separate from what appears in the mass media. </w:t>
      </w:r>
    </w:p>
    <w:p w14:paraId="063B9DBE" w14:textId="77777777" w:rsidR="001F6DCC" w:rsidRPr="00DE33A4" w:rsidRDefault="001F6DCC" w:rsidP="00887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50A98B56" w14:textId="3CCADBD1" w:rsidR="00C923FA" w:rsidRPr="00DE33A4" w:rsidRDefault="00C923FA" w:rsidP="00887D33">
      <w:pPr>
        <w:rPr>
          <w:rFonts w:ascii="Calibri" w:eastAsia="Times New Roman" w:hAnsi="Calibri" w:cs="Calibri"/>
          <w:b/>
          <w:sz w:val="22"/>
          <w:szCs w:val="22"/>
        </w:rPr>
      </w:pPr>
      <w:r w:rsidRPr="00DE33A4">
        <w:rPr>
          <w:rFonts w:ascii="Calibri" w:eastAsia="Times New Roman" w:hAnsi="Calibri" w:cs="Calibri"/>
          <w:b/>
          <w:sz w:val="22"/>
          <w:szCs w:val="22"/>
        </w:rPr>
        <w:t>Key Tasks</w:t>
      </w:r>
      <w:r w:rsidR="00BE38E3" w:rsidRPr="00DE33A4">
        <w:rPr>
          <w:rFonts w:ascii="Calibri" w:eastAsia="Times New Roman" w:hAnsi="Calibri" w:cs="Calibri"/>
          <w:b/>
          <w:sz w:val="22"/>
          <w:szCs w:val="22"/>
        </w:rPr>
        <w:t>/</w:t>
      </w:r>
      <w:r w:rsidR="002E4554" w:rsidRPr="00DE33A4">
        <w:rPr>
          <w:rFonts w:ascii="Calibri" w:eastAsia="Times New Roman" w:hAnsi="Calibri" w:cs="Calibri"/>
          <w:b/>
          <w:sz w:val="22"/>
          <w:szCs w:val="22"/>
        </w:rPr>
        <w:t>Activities</w:t>
      </w:r>
      <w:r w:rsidR="00581F74" w:rsidRPr="00DE33A4">
        <w:rPr>
          <w:rFonts w:ascii="Calibri" w:eastAsia="Times New Roman" w:hAnsi="Calibri" w:cs="Calibri"/>
          <w:b/>
          <w:sz w:val="22"/>
          <w:szCs w:val="22"/>
        </w:rPr>
        <w:t>:</w:t>
      </w:r>
    </w:p>
    <w:p w14:paraId="0644B6C9" w14:textId="716552F4" w:rsidR="008D6F42" w:rsidRPr="00DE33A4" w:rsidRDefault="008D6F42" w:rsidP="00887D33">
      <w:pPr>
        <w:rPr>
          <w:rFonts w:ascii="Calibri" w:eastAsia="Times New Roman" w:hAnsi="Calibri" w:cs="Calibri"/>
          <w:sz w:val="22"/>
          <w:szCs w:val="22"/>
        </w:rPr>
      </w:pPr>
      <w:r w:rsidRPr="00DE33A4">
        <w:rPr>
          <w:rFonts w:ascii="Calibri" w:eastAsia="Times New Roman" w:hAnsi="Calibri" w:cs="Calibri"/>
          <w:sz w:val="22"/>
          <w:szCs w:val="22"/>
        </w:rPr>
        <w:t xml:space="preserve">The past two years have been a busy time for the ICBC with </w:t>
      </w:r>
      <w:r w:rsidR="009F6D97" w:rsidRPr="00DE33A4">
        <w:rPr>
          <w:rFonts w:ascii="Calibri" w:eastAsia="Times New Roman" w:hAnsi="Calibri" w:cs="Calibri"/>
          <w:sz w:val="22"/>
          <w:szCs w:val="22"/>
        </w:rPr>
        <w:t>several</w:t>
      </w:r>
      <w:r w:rsidRPr="00DE33A4">
        <w:rPr>
          <w:rFonts w:ascii="Calibri" w:eastAsia="Times New Roman" w:hAnsi="Calibri" w:cs="Calibri"/>
          <w:sz w:val="22"/>
          <w:szCs w:val="22"/>
        </w:rPr>
        <w:t xml:space="preserve"> ethical issues being prominent i</w:t>
      </w:r>
      <w:r w:rsidR="009F6D97" w:rsidRPr="00DE33A4">
        <w:rPr>
          <w:rFonts w:ascii="Calibri" w:eastAsia="Times New Roman" w:hAnsi="Calibri" w:cs="Calibri"/>
          <w:sz w:val="22"/>
          <w:szCs w:val="22"/>
        </w:rPr>
        <w:t>n</w:t>
      </w:r>
      <w:r w:rsidRPr="00DE33A4">
        <w:rPr>
          <w:rFonts w:ascii="Calibri" w:eastAsia="Times New Roman" w:hAnsi="Calibri" w:cs="Calibri"/>
          <w:sz w:val="22"/>
          <w:szCs w:val="22"/>
        </w:rPr>
        <w:t xml:space="preserve"> New Zealand society.  </w:t>
      </w:r>
      <w:r w:rsidR="002573BE" w:rsidRPr="00DE33A4">
        <w:rPr>
          <w:rFonts w:ascii="Calibri" w:eastAsia="Times New Roman" w:hAnsi="Calibri" w:cs="Calibri"/>
          <w:sz w:val="22"/>
          <w:szCs w:val="22"/>
        </w:rPr>
        <w:t xml:space="preserve">On these issues, the ICBC is being asked to assist with policy </w:t>
      </w:r>
      <w:r w:rsidR="0044680B" w:rsidRPr="00DE33A4">
        <w:rPr>
          <w:rFonts w:ascii="Calibri" w:eastAsia="Times New Roman" w:hAnsi="Calibri" w:cs="Calibri"/>
          <w:sz w:val="22"/>
          <w:szCs w:val="22"/>
        </w:rPr>
        <w:t>statements from its member churches.</w:t>
      </w:r>
    </w:p>
    <w:p w14:paraId="572C4E07" w14:textId="0123FE3B" w:rsidR="00F23EB7" w:rsidRPr="00DE33A4" w:rsidRDefault="00F23EB7" w:rsidP="00887D33">
      <w:pPr>
        <w:rPr>
          <w:rFonts w:ascii="Calibri" w:eastAsia="Times New Roman" w:hAnsi="Calibri" w:cs="Calibri"/>
          <w:bCs/>
          <w:sz w:val="22"/>
          <w:szCs w:val="22"/>
        </w:rPr>
      </w:pPr>
    </w:p>
    <w:p w14:paraId="7A6781DA" w14:textId="444C971F" w:rsidR="00E41D45" w:rsidRPr="00DE33A4" w:rsidRDefault="00D8574B" w:rsidP="00887D33">
      <w:pPr>
        <w:pStyle w:val="ListParagraph"/>
        <w:numPr>
          <w:ilvl w:val="0"/>
          <w:numId w:val="11"/>
        </w:numPr>
        <w:ind w:left="0" w:firstLine="0"/>
        <w:rPr>
          <w:rFonts w:ascii="Calibri" w:eastAsia="Times New Roman" w:hAnsi="Calibri" w:cs="Calibri"/>
          <w:b/>
          <w:sz w:val="22"/>
          <w:szCs w:val="22"/>
        </w:rPr>
      </w:pPr>
      <w:r w:rsidRPr="00DE33A4">
        <w:rPr>
          <w:rFonts w:ascii="Calibri" w:eastAsia="Times New Roman" w:hAnsi="Calibri" w:cs="Calibri"/>
          <w:b/>
          <w:sz w:val="22"/>
          <w:szCs w:val="22"/>
        </w:rPr>
        <w:t>Submissions to Gov</w:t>
      </w:r>
      <w:r w:rsidR="000A228C" w:rsidRPr="00DE33A4">
        <w:rPr>
          <w:rFonts w:ascii="Calibri" w:eastAsia="Times New Roman" w:hAnsi="Calibri" w:cs="Calibri"/>
          <w:b/>
          <w:sz w:val="22"/>
          <w:szCs w:val="22"/>
        </w:rPr>
        <w:t>ernment</w:t>
      </w:r>
      <w:r w:rsidRPr="00DE33A4">
        <w:rPr>
          <w:rFonts w:ascii="Calibri" w:eastAsia="Times New Roman" w:hAnsi="Calibri" w:cs="Calibri"/>
          <w:b/>
          <w:sz w:val="22"/>
          <w:szCs w:val="22"/>
        </w:rPr>
        <w:t xml:space="preserve"> and other </w:t>
      </w:r>
      <w:r w:rsidR="000A228C" w:rsidRPr="00DE33A4">
        <w:rPr>
          <w:rFonts w:ascii="Calibri" w:eastAsia="Times New Roman" w:hAnsi="Calibri" w:cs="Calibri"/>
          <w:b/>
          <w:sz w:val="22"/>
          <w:szCs w:val="22"/>
        </w:rPr>
        <w:t>O</w:t>
      </w:r>
      <w:r w:rsidRPr="00DE33A4">
        <w:rPr>
          <w:rFonts w:ascii="Calibri" w:eastAsia="Times New Roman" w:hAnsi="Calibri" w:cs="Calibri"/>
          <w:b/>
          <w:sz w:val="22"/>
          <w:szCs w:val="22"/>
        </w:rPr>
        <w:t>rganisations</w:t>
      </w:r>
      <w:r w:rsidR="00E41D45" w:rsidRPr="00DE33A4">
        <w:rPr>
          <w:rFonts w:ascii="Calibri" w:eastAsia="Times New Roman" w:hAnsi="Calibri" w:cs="Calibri"/>
          <w:b/>
          <w:sz w:val="22"/>
          <w:szCs w:val="22"/>
        </w:rPr>
        <w:t>.</w:t>
      </w:r>
    </w:p>
    <w:p w14:paraId="2C7075D6" w14:textId="3BADBAAE" w:rsidR="00F23EB7" w:rsidRPr="00DE33A4" w:rsidRDefault="00F23EB7" w:rsidP="00887D33">
      <w:pPr>
        <w:pStyle w:val="ListParagraph"/>
        <w:ind w:left="0"/>
        <w:rPr>
          <w:rFonts w:ascii="Calibri" w:eastAsia="Times New Roman" w:hAnsi="Calibri" w:cs="Calibri"/>
          <w:b/>
          <w:sz w:val="22"/>
          <w:szCs w:val="22"/>
        </w:rPr>
      </w:pPr>
    </w:p>
    <w:p w14:paraId="5B653F88" w14:textId="34C97955" w:rsidR="00D8574B" w:rsidRPr="00DE33A4" w:rsidRDefault="00C60144" w:rsidP="00887D33">
      <w:pPr>
        <w:pStyle w:val="ListParagraph"/>
        <w:numPr>
          <w:ilvl w:val="0"/>
          <w:numId w:val="13"/>
        </w:numPr>
        <w:rPr>
          <w:rFonts w:ascii="Calibri" w:eastAsia="Times New Roman" w:hAnsi="Calibri" w:cs="Calibri"/>
          <w:b/>
          <w:i/>
          <w:iCs/>
          <w:sz w:val="22"/>
          <w:szCs w:val="22"/>
        </w:rPr>
      </w:pPr>
      <w:r w:rsidRPr="00DE33A4">
        <w:rPr>
          <w:rFonts w:ascii="Calibri" w:eastAsia="Times New Roman" w:hAnsi="Calibri" w:cs="Calibri"/>
          <w:b/>
          <w:i/>
          <w:iCs/>
          <w:sz w:val="22"/>
          <w:szCs w:val="22"/>
        </w:rPr>
        <w:t>End of Life Choice Bill Referendum</w:t>
      </w:r>
    </w:p>
    <w:p w14:paraId="16884B5D" w14:textId="74DC4540" w:rsidR="00D713DC" w:rsidRPr="00DE33A4" w:rsidRDefault="007C33D1" w:rsidP="00D713DC">
      <w:pPr>
        <w:pStyle w:val="ListParagraph"/>
        <w:spacing w:after="160" w:line="259" w:lineRule="auto"/>
        <w:rPr>
          <w:rFonts w:ascii="Calibri" w:hAnsi="Calibri" w:cs="Calibri"/>
          <w:sz w:val="22"/>
          <w:szCs w:val="22"/>
        </w:rPr>
      </w:pPr>
      <w:r w:rsidRPr="00DE33A4">
        <w:rPr>
          <w:rFonts w:ascii="Calibri" w:hAnsi="Calibri" w:cs="Calibri"/>
          <w:sz w:val="22"/>
          <w:szCs w:val="22"/>
        </w:rPr>
        <w:t>The ICBC was very active in providing information so that people could be informed as they voted in the Referendum</w:t>
      </w:r>
      <w:r w:rsidR="0083220D" w:rsidRPr="00DE33A4">
        <w:rPr>
          <w:rFonts w:ascii="Calibri" w:hAnsi="Calibri" w:cs="Calibri"/>
          <w:sz w:val="22"/>
          <w:szCs w:val="22"/>
        </w:rPr>
        <w:t>.</w:t>
      </w:r>
      <w:r w:rsidR="009665E0" w:rsidRPr="00DE33A4">
        <w:rPr>
          <w:rFonts w:ascii="Calibri" w:hAnsi="Calibri" w:cs="Calibri"/>
          <w:sz w:val="22"/>
          <w:szCs w:val="22"/>
        </w:rPr>
        <w:t xml:space="preserve"> </w:t>
      </w:r>
      <w:r w:rsidR="0083220D" w:rsidRPr="00DE33A4">
        <w:rPr>
          <w:rFonts w:ascii="Calibri" w:hAnsi="Calibri" w:cs="Calibri"/>
          <w:sz w:val="22"/>
          <w:szCs w:val="22"/>
        </w:rPr>
        <w:t xml:space="preserve"> This included a </w:t>
      </w:r>
      <w:r w:rsidR="009665E0" w:rsidRPr="00DE33A4">
        <w:rPr>
          <w:rFonts w:ascii="Calibri" w:hAnsi="Calibri" w:cs="Calibri"/>
          <w:sz w:val="22"/>
          <w:szCs w:val="22"/>
        </w:rPr>
        <w:t xml:space="preserve">FAQ document </w:t>
      </w:r>
      <w:r w:rsidR="00426115" w:rsidRPr="00DE33A4">
        <w:rPr>
          <w:rFonts w:ascii="Calibri" w:hAnsi="Calibri" w:cs="Calibri"/>
          <w:sz w:val="22"/>
          <w:szCs w:val="22"/>
        </w:rPr>
        <w:t>on</w:t>
      </w:r>
      <w:r w:rsidR="009665E0" w:rsidRPr="00DE33A4">
        <w:rPr>
          <w:rFonts w:ascii="Calibri" w:hAnsi="Calibri" w:cs="Calibri"/>
          <w:sz w:val="22"/>
          <w:szCs w:val="22"/>
        </w:rPr>
        <w:t xml:space="preserve"> the Bill, a variety of media release</w:t>
      </w:r>
      <w:r w:rsidR="009512C1" w:rsidRPr="00DE33A4">
        <w:rPr>
          <w:rFonts w:ascii="Calibri" w:hAnsi="Calibri" w:cs="Calibri"/>
          <w:sz w:val="22"/>
          <w:szCs w:val="22"/>
        </w:rPr>
        <w:t xml:space="preserve"> </w:t>
      </w:r>
      <w:r w:rsidR="00031CAA" w:rsidRPr="00DE33A4">
        <w:rPr>
          <w:rFonts w:ascii="Calibri" w:hAnsi="Calibri" w:cs="Calibri"/>
          <w:sz w:val="22"/>
          <w:szCs w:val="22"/>
        </w:rPr>
        <w:t xml:space="preserve">and articles (Anglican taonga and Touchstone) as well as </w:t>
      </w:r>
      <w:r w:rsidR="00426115" w:rsidRPr="00DE33A4">
        <w:rPr>
          <w:rFonts w:ascii="Calibri" w:hAnsi="Calibri" w:cs="Calibri"/>
          <w:sz w:val="22"/>
          <w:szCs w:val="22"/>
        </w:rPr>
        <w:t>several</w:t>
      </w:r>
      <w:r w:rsidR="00031CAA" w:rsidRPr="00DE33A4">
        <w:rPr>
          <w:rFonts w:ascii="Calibri" w:hAnsi="Calibri" w:cs="Calibri"/>
          <w:sz w:val="22"/>
          <w:szCs w:val="22"/>
        </w:rPr>
        <w:t xml:space="preserve"> public talks</w:t>
      </w:r>
      <w:r w:rsidR="00D713DC" w:rsidRPr="00DE33A4">
        <w:rPr>
          <w:rFonts w:ascii="Calibri" w:hAnsi="Calibri" w:cs="Calibri"/>
          <w:sz w:val="22"/>
          <w:szCs w:val="22"/>
        </w:rPr>
        <w:t>.</w:t>
      </w:r>
    </w:p>
    <w:p w14:paraId="72075310" w14:textId="76B9817D" w:rsidR="00D713DC" w:rsidRPr="00DE33A4" w:rsidRDefault="00D713DC" w:rsidP="00D713DC">
      <w:pPr>
        <w:pStyle w:val="ListParagraph"/>
        <w:spacing w:after="160" w:line="259" w:lineRule="auto"/>
        <w:rPr>
          <w:rFonts w:ascii="Calibri" w:hAnsi="Calibri" w:cs="Calibri"/>
          <w:sz w:val="22"/>
          <w:szCs w:val="22"/>
        </w:rPr>
      </w:pPr>
    </w:p>
    <w:p w14:paraId="45A981E9" w14:textId="28D2ECBC" w:rsidR="009512C1" w:rsidRPr="00DE33A4" w:rsidRDefault="009512C1" w:rsidP="00D713DC">
      <w:pPr>
        <w:pStyle w:val="ListParagraph"/>
        <w:spacing w:after="160" w:line="259" w:lineRule="auto"/>
        <w:rPr>
          <w:rFonts w:ascii="Calibri" w:hAnsi="Calibri" w:cs="Calibri"/>
          <w:sz w:val="22"/>
          <w:szCs w:val="22"/>
        </w:rPr>
      </w:pPr>
      <w:r w:rsidRPr="00DE33A4">
        <w:rPr>
          <w:rFonts w:ascii="Calibri" w:hAnsi="Calibri" w:cs="Calibri"/>
          <w:sz w:val="22"/>
          <w:szCs w:val="22"/>
        </w:rPr>
        <w:t xml:space="preserve">The ICBC along with the Nathaniel </w:t>
      </w:r>
      <w:r w:rsidR="00426115" w:rsidRPr="00DE33A4">
        <w:rPr>
          <w:rFonts w:ascii="Calibri" w:hAnsi="Calibri" w:cs="Calibri"/>
          <w:sz w:val="22"/>
          <w:szCs w:val="22"/>
        </w:rPr>
        <w:t>Centre</w:t>
      </w:r>
      <w:r w:rsidRPr="00DE33A4">
        <w:rPr>
          <w:rFonts w:ascii="Calibri" w:hAnsi="Calibri" w:cs="Calibri"/>
          <w:sz w:val="22"/>
          <w:szCs w:val="22"/>
        </w:rPr>
        <w:t xml:space="preserve"> also produced the </w:t>
      </w:r>
      <w:r w:rsidR="00426115" w:rsidRPr="00DE33A4">
        <w:rPr>
          <w:rFonts w:ascii="Calibri" w:hAnsi="Calibri" w:cs="Calibri"/>
          <w:color w:val="000000"/>
          <w:sz w:val="22"/>
          <w:szCs w:val="22"/>
          <w:shd w:val="clear" w:color="auto" w:fill="FFFFFF"/>
        </w:rPr>
        <w:t>religious</w:t>
      </w:r>
      <w:r w:rsidR="0058258C" w:rsidRPr="00DE33A4">
        <w:rPr>
          <w:rFonts w:ascii="Calibri" w:hAnsi="Calibri" w:cs="Calibri"/>
          <w:color w:val="000000"/>
          <w:sz w:val="22"/>
          <w:szCs w:val="22"/>
          <w:shd w:val="clear" w:color="auto" w:fill="FFFFFF"/>
        </w:rPr>
        <w:t xml:space="preserve"> </w:t>
      </w:r>
      <w:r w:rsidR="00426115" w:rsidRPr="00DE33A4">
        <w:rPr>
          <w:rFonts w:ascii="Calibri" w:hAnsi="Calibri" w:cs="Calibri"/>
          <w:color w:val="000000"/>
          <w:sz w:val="22"/>
          <w:szCs w:val="22"/>
          <w:shd w:val="clear" w:color="auto" w:fill="FFFFFF"/>
        </w:rPr>
        <w:t>leader’s</w:t>
      </w:r>
      <w:r w:rsidR="0058258C" w:rsidRPr="00DE33A4">
        <w:rPr>
          <w:rFonts w:ascii="Calibri" w:hAnsi="Calibri" w:cs="Calibri"/>
          <w:color w:val="000000"/>
          <w:sz w:val="22"/>
          <w:szCs w:val="22"/>
          <w:shd w:val="clear" w:color="auto" w:fill="FFFFFF"/>
        </w:rPr>
        <w:t xml:space="preserve"> letter against the EOLC Act that was published on Sunday Sept 20 in the NZ Herald</w:t>
      </w:r>
    </w:p>
    <w:p w14:paraId="6D1D4263" w14:textId="77777777" w:rsidR="0058258C" w:rsidRPr="00DE33A4" w:rsidRDefault="0058258C" w:rsidP="00D713DC">
      <w:pPr>
        <w:pStyle w:val="ListParagraph"/>
        <w:spacing w:after="160" w:line="259" w:lineRule="auto"/>
        <w:rPr>
          <w:rFonts w:ascii="Calibri" w:hAnsi="Calibri" w:cs="Calibri"/>
          <w:sz w:val="22"/>
          <w:szCs w:val="22"/>
        </w:rPr>
      </w:pPr>
    </w:p>
    <w:p w14:paraId="7CA7B830" w14:textId="54CD4148" w:rsidR="00C60144" w:rsidRPr="00DE33A4" w:rsidRDefault="00D713DC" w:rsidP="008833FD">
      <w:pPr>
        <w:pStyle w:val="ListParagraph"/>
        <w:spacing w:after="160" w:line="259" w:lineRule="auto"/>
        <w:rPr>
          <w:rFonts w:ascii="Calibri" w:hAnsi="Calibri" w:cs="Calibri"/>
          <w:sz w:val="22"/>
          <w:szCs w:val="22"/>
        </w:rPr>
      </w:pPr>
      <w:r w:rsidRPr="00DE33A4">
        <w:rPr>
          <w:rFonts w:ascii="Calibri" w:hAnsi="Calibri" w:cs="Calibri"/>
          <w:sz w:val="22"/>
          <w:szCs w:val="22"/>
        </w:rPr>
        <w:t xml:space="preserve">On behalf of our supporting denominations, the ICBC also contributed $5,000 towards </w:t>
      </w:r>
      <w:r w:rsidR="00C60144" w:rsidRPr="00DE33A4">
        <w:rPr>
          <w:rFonts w:ascii="Calibri" w:hAnsi="Calibri" w:cs="Calibri"/>
          <w:color w:val="000000"/>
          <w:sz w:val="22"/>
          <w:szCs w:val="22"/>
          <w:shd w:val="clear" w:color="auto" w:fill="FFFFFF"/>
        </w:rPr>
        <w:t xml:space="preserve">research </w:t>
      </w:r>
      <w:r w:rsidR="008833FD" w:rsidRPr="00DE33A4">
        <w:rPr>
          <w:rFonts w:ascii="Calibri" w:hAnsi="Calibri" w:cs="Calibri"/>
          <w:color w:val="000000"/>
          <w:sz w:val="22"/>
          <w:szCs w:val="22"/>
          <w:shd w:val="clear" w:color="auto" w:fill="FFFFFF"/>
        </w:rPr>
        <w:t xml:space="preserve">undertaken by the </w:t>
      </w:r>
      <w:r w:rsidR="00C60144" w:rsidRPr="00DE33A4">
        <w:rPr>
          <w:rFonts w:ascii="Calibri" w:hAnsi="Calibri" w:cs="Calibri"/>
          <w:color w:val="000000"/>
          <w:sz w:val="22"/>
          <w:szCs w:val="22"/>
          <w:shd w:val="clear" w:color="auto" w:fill="FFFFFF"/>
        </w:rPr>
        <w:t>Care Alliance to identify the key target groups</w:t>
      </w:r>
      <w:r w:rsidR="008B699D" w:rsidRPr="00DE33A4">
        <w:rPr>
          <w:rFonts w:ascii="Calibri" w:hAnsi="Calibri" w:cs="Calibri"/>
          <w:color w:val="000000"/>
          <w:sz w:val="22"/>
          <w:szCs w:val="22"/>
          <w:shd w:val="clear" w:color="auto" w:fill="FFFFFF"/>
        </w:rPr>
        <w:t>, along with a contribution towards the “</w:t>
      </w:r>
      <w:r w:rsidR="001833E5" w:rsidRPr="00DE33A4">
        <w:rPr>
          <w:rFonts w:ascii="Calibri" w:hAnsi="Calibri" w:cs="Calibri"/>
          <w:color w:val="000000"/>
          <w:sz w:val="22"/>
          <w:szCs w:val="22"/>
          <w:shd w:val="clear" w:color="auto" w:fill="FFFFFF"/>
        </w:rPr>
        <w:t>Risky Law</w:t>
      </w:r>
      <w:r w:rsidR="008B699D" w:rsidRPr="00DE33A4">
        <w:rPr>
          <w:rFonts w:ascii="Calibri" w:hAnsi="Calibri" w:cs="Calibri"/>
          <w:color w:val="000000"/>
          <w:sz w:val="22"/>
          <w:szCs w:val="22"/>
          <w:shd w:val="clear" w:color="auto" w:fill="FFFFFF"/>
        </w:rPr>
        <w:t>” campaign.  Graham O’Brien was also a</w:t>
      </w:r>
      <w:r w:rsidR="00666FE3" w:rsidRPr="00DE33A4">
        <w:rPr>
          <w:rFonts w:ascii="Calibri" w:hAnsi="Calibri" w:cs="Calibri"/>
          <w:color w:val="000000"/>
          <w:sz w:val="22"/>
          <w:szCs w:val="22"/>
          <w:shd w:val="clear" w:color="auto" w:fill="FFFFFF"/>
        </w:rPr>
        <w:t xml:space="preserve"> member of the </w:t>
      </w:r>
      <w:r w:rsidR="001833E5" w:rsidRPr="00DE33A4">
        <w:rPr>
          <w:rFonts w:ascii="Calibri" w:hAnsi="Calibri" w:cs="Calibri"/>
          <w:color w:val="000000"/>
          <w:sz w:val="22"/>
          <w:szCs w:val="22"/>
          <w:shd w:val="clear" w:color="auto" w:fill="FFFFFF"/>
        </w:rPr>
        <w:t>“Risky law” board.</w:t>
      </w:r>
      <w:r w:rsidR="00C60144" w:rsidRPr="00DE33A4">
        <w:rPr>
          <w:rFonts w:ascii="Calibri" w:hAnsi="Calibri" w:cs="Calibri"/>
          <w:color w:val="000000"/>
          <w:sz w:val="22"/>
          <w:szCs w:val="22"/>
          <w:shd w:val="clear" w:color="auto" w:fill="FFFFFF"/>
        </w:rPr>
        <w:t xml:space="preserve"> </w:t>
      </w:r>
    </w:p>
    <w:p w14:paraId="49520C1D" w14:textId="1453A390" w:rsidR="00C60144" w:rsidRPr="00DE33A4" w:rsidRDefault="00426115" w:rsidP="00D919EB">
      <w:pPr>
        <w:spacing w:after="160" w:line="259" w:lineRule="auto"/>
        <w:ind w:left="709"/>
        <w:rPr>
          <w:rFonts w:ascii="Calibri" w:hAnsi="Calibri" w:cs="Calibri"/>
          <w:sz w:val="22"/>
          <w:szCs w:val="22"/>
        </w:rPr>
      </w:pPr>
      <w:r w:rsidRPr="00DE33A4">
        <w:rPr>
          <w:rFonts w:ascii="Calibri" w:hAnsi="Calibri" w:cs="Calibri"/>
          <w:sz w:val="22"/>
          <w:szCs w:val="22"/>
        </w:rPr>
        <w:t>Currently</w:t>
      </w:r>
      <w:r w:rsidR="00D919EB" w:rsidRPr="00DE33A4">
        <w:rPr>
          <w:rFonts w:ascii="Calibri" w:hAnsi="Calibri" w:cs="Calibri"/>
          <w:sz w:val="22"/>
          <w:szCs w:val="22"/>
        </w:rPr>
        <w:t xml:space="preserve">, co-chair Graham O’Brien along with John Kleinsman for the </w:t>
      </w:r>
      <w:r w:rsidR="001833E5" w:rsidRPr="00DE33A4">
        <w:rPr>
          <w:rFonts w:ascii="Calibri" w:hAnsi="Calibri" w:cs="Calibri"/>
          <w:sz w:val="22"/>
          <w:szCs w:val="22"/>
        </w:rPr>
        <w:t>N</w:t>
      </w:r>
      <w:r w:rsidR="00D919EB" w:rsidRPr="00DE33A4">
        <w:rPr>
          <w:rFonts w:ascii="Calibri" w:hAnsi="Calibri" w:cs="Calibri"/>
          <w:sz w:val="22"/>
          <w:szCs w:val="22"/>
        </w:rPr>
        <w:t>atha</w:t>
      </w:r>
      <w:r w:rsidR="001833E5" w:rsidRPr="00DE33A4">
        <w:rPr>
          <w:rFonts w:ascii="Calibri" w:hAnsi="Calibri" w:cs="Calibri"/>
          <w:sz w:val="22"/>
          <w:szCs w:val="22"/>
        </w:rPr>
        <w:t>n</w:t>
      </w:r>
      <w:r w:rsidR="00D919EB" w:rsidRPr="00DE33A4">
        <w:rPr>
          <w:rFonts w:ascii="Calibri" w:hAnsi="Calibri" w:cs="Calibri"/>
          <w:sz w:val="22"/>
          <w:szCs w:val="22"/>
        </w:rPr>
        <w:t>i</w:t>
      </w:r>
      <w:r w:rsidR="001833E5" w:rsidRPr="00DE33A4">
        <w:rPr>
          <w:rFonts w:ascii="Calibri" w:hAnsi="Calibri" w:cs="Calibri"/>
          <w:sz w:val="22"/>
          <w:szCs w:val="22"/>
        </w:rPr>
        <w:t>e</w:t>
      </w:r>
      <w:r w:rsidR="00D919EB" w:rsidRPr="00DE33A4">
        <w:rPr>
          <w:rFonts w:ascii="Calibri" w:hAnsi="Calibri" w:cs="Calibri"/>
          <w:sz w:val="22"/>
          <w:szCs w:val="22"/>
        </w:rPr>
        <w:t xml:space="preserve">l </w:t>
      </w:r>
      <w:r w:rsidRPr="00DE33A4">
        <w:rPr>
          <w:rFonts w:ascii="Calibri" w:hAnsi="Calibri" w:cs="Calibri"/>
          <w:sz w:val="22"/>
          <w:szCs w:val="22"/>
        </w:rPr>
        <w:t>centre</w:t>
      </w:r>
      <w:r w:rsidR="00D919EB" w:rsidRPr="00DE33A4">
        <w:rPr>
          <w:rFonts w:ascii="Calibri" w:hAnsi="Calibri" w:cs="Calibri"/>
          <w:sz w:val="22"/>
          <w:szCs w:val="22"/>
        </w:rPr>
        <w:t xml:space="preserve"> are working on training </w:t>
      </w:r>
      <w:r w:rsidR="00A811FD" w:rsidRPr="00DE33A4">
        <w:rPr>
          <w:rFonts w:ascii="Calibri" w:hAnsi="Calibri" w:cs="Calibri"/>
          <w:sz w:val="22"/>
          <w:szCs w:val="22"/>
        </w:rPr>
        <w:t>for the ICHC to equip Chaplains</w:t>
      </w:r>
      <w:r w:rsidR="0035236E" w:rsidRPr="00DE33A4">
        <w:rPr>
          <w:rFonts w:ascii="Calibri" w:hAnsi="Calibri" w:cs="Calibri"/>
          <w:sz w:val="22"/>
          <w:szCs w:val="22"/>
        </w:rPr>
        <w:t xml:space="preserve"> in this new context.  </w:t>
      </w:r>
      <w:r w:rsidR="0032753C" w:rsidRPr="00DE33A4">
        <w:rPr>
          <w:rFonts w:ascii="Calibri" w:hAnsi="Calibri" w:cs="Calibri"/>
          <w:sz w:val="22"/>
          <w:szCs w:val="22"/>
        </w:rPr>
        <w:t>It is hoped that</w:t>
      </w:r>
      <w:r w:rsidR="0035236E" w:rsidRPr="00DE33A4">
        <w:rPr>
          <w:rFonts w:ascii="Calibri" w:hAnsi="Calibri" w:cs="Calibri"/>
          <w:sz w:val="22"/>
          <w:szCs w:val="22"/>
        </w:rPr>
        <w:t xml:space="preserve"> training wi</w:t>
      </w:r>
      <w:r w:rsidR="0032753C" w:rsidRPr="00DE33A4">
        <w:rPr>
          <w:rFonts w:ascii="Calibri" w:hAnsi="Calibri" w:cs="Calibri"/>
          <w:sz w:val="22"/>
          <w:szCs w:val="22"/>
        </w:rPr>
        <w:t>l</w:t>
      </w:r>
      <w:r w:rsidR="0035236E" w:rsidRPr="00DE33A4">
        <w:rPr>
          <w:rFonts w:ascii="Calibri" w:hAnsi="Calibri" w:cs="Calibri"/>
          <w:sz w:val="22"/>
          <w:szCs w:val="22"/>
        </w:rPr>
        <w:t>l also be of use for ministers and pastoral carers</w:t>
      </w:r>
      <w:r w:rsidR="00502544" w:rsidRPr="00DE33A4">
        <w:rPr>
          <w:rFonts w:ascii="Calibri" w:hAnsi="Calibri" w:cs="Calibri"/>
          <w:sz w:val="22"/>
          <w:szCs w:val="22"/>
        </w:rPr>
        <w:t>.</w:t>
      </w:r>
    </w:p>
    <w:p w14:paraId="01F76395" w14:textId="3D8BB8E5" w:rsidR="00DD0B49" w:rsidRPr="00DE33A4" w:rsidRDefault="00DD0B49" w:rsidP="00DD0B49">
      <w:pPr>
        <w:pStyle w:val="ListParagraph"/>
        <w:numPr>
          <w:ilvl w:val="0"/>
          <w:numId w:val="15"/>
        </w:numPr>
        <w:spacing w:after="160" w:line="259" w:lineRule="auto"/>
        <w:rPr>
          <w:rFonts w:ascii="Calibri" w:hAnsi="Calibri" w:cs="Calibri"/>
          <w:b/>
          <w:bCs/>
          <w:i/>
          <w:iCs/>
          <w:sz w:val="22"/>
          <w:szCs w:val="22"/>
        </w:rPr>
      </w:pPr>
      <w:r w:rsidRPr="00DE33A4">
        <w:rPr>
          <w:rFonts w:ascii="Calibri" w:hAnsi="Calibri" w:cs="Calibri"/>
          <w:b/>
          <w:bCs/>
          <w:i/>
          <w:iCs/>
          <w:sz w:val="22"/>
          <w:szCs w:val="22"/>
        </w:rPr>
        <w:t xml:space="preserve">Cannabis </w:t>
      </w:r>
      <w:r w:rsidR="00CF6A97" w:rsidRPr="00DE33A4">
        <w:rPr>
          <w:rFonts w:ascii="Calibri" w:hAnsi="Calibri" w:cs="Calibri"/>
          <w:b/>
          <w:bCs/>
          <w:i/>
          <w:iCs/>
          <w:sz w:val="22"/>
          <w:szCs w:val="22"/>
        </w:rPr>
        <w:t>R</w:t>
      </w:r>
      <w:r w:rsidRPr="00DE33A4">
        <w:rPr>
          <w:rFonts w:ascii="Calibri" w:hAnsi="Calibri" w:cs="Calibri"/>
          <w:b/>
          <w:bCs/>
          <w:i/>
          <w:iCs/>
          <w:sz w:val="22"/>
          <w:szCs w:val="22"/>
        </w:rPr>
        <w:t>eferendum</w:t>
      </w:r>
    </w:p>
    <w:p w14:paraId="1353350A" w14:textId="7E88B627" w:rsidR="00C923FA" w:rsidRPr="00DE33A4" w:rsidRDefault="0032753C" w:rsidP="00676A83">
      <w:pPr>
        <w:spacing w:after="160" w:line="259" w:lineRule="auto"/>
        <w:ind w:left="709" w:firstLine="11"/>
        <w:rPr>
          <w:rFonts w:ascii="Calibri" w:hAnsi="Calibri" w:cs="Calibri"/>
          <w:sz w:val="22"/>
          <w:szCs w:val="22"/>
        </w:rPr>
      </w:pPr>
      <w:r w:rsidRPr="00DE33A4">
        <w:rPr>
          <w:rFonts w:ascii="Calibri" w:hAnsi="Calibri" w:cs="Calibri"/>
          <w:sz w:val="22"/>
          <w:szCs w:val="22"/>
        </w:rPr>
        <w:t>The other major refer</w:t>
      </w:r>
      <w:r w:rsidR="006A1B4B" w:rsidRPr="00DE33A4">
        <w:rPr>
          <w:rFonts w:ascii="Calibri" w:hAnsi="Calibri" w:cs="Calibri"/>
          <w:sz w:val="22"/>
          <w:szCs w:val="22"/>
        </w:rPr>
        <w:t>endum</w:t>
      </w:r>
      <w:r w:rsidR="00574BA9" w:rsidRPr="00DE33A4">
        <w:rPr>
          <w:rFonts w:ascii="Calibri" w:hAnsi="Calibri" w:cs="Calibri"/>
          <w:sz w:val="22"/>
          <w:szCs w:val="22"/>
        </w:rPr>
        <w:t xml:space="preserve"> in 2020</w:t>
      </w:r>
      <w:r w:rsidR="006A1B4B" w:rsidRPr="00DE33A4">
        <w:rPr>
          <w:rFonts w:ascii="Calibri" w:hAnsi="Calibri" w:cs="Calibri"/>
          <w:sz w:val="22"/>
          <w:szCs w:val="22"/>
        </w:rPr>
        <w:t xml:space="preserve"> was the Cannabis law reform. </w:t>
      </w:r>
      <w:r w:rsidR="00CF6A97" w:rsidRPr="00DE33A4">
        <w:rPr>
          <w:rFonts w:ascii="Calibri" w:hAnsi="Calibri" w:cs="Calibri"/>
          <w:sz w:val="22"/>
          <w:szCs w:val="22"/>
        </w:rPr>
        <w:t xml:space="preserve">Following the publication of our </w:t>
      </w:r>
      <w:r w:rsidR="00654789" w:rsidRPr="00DE33A4">
        <w:rPr>
          <w:rFonts w:ascii="Calibri" w:hAnsi="Calibri" w:cs="Calibri"/>
          <w:sz w:val="22"/>
          <w:szCs w:val="22"/>
        </w:rPr>
        <w:t xml:space="preserve">discussion guide on the Legalisation of </w:t>
      </w:r>
      <w:r w:rsidR="005030CE" w:rsidRPr="00DE33A4">
        <w:rPr>
          <w:rFonts w:ascii="Calibri" w:hAnsi="Calibri" w:cs="Calibri"/>
          <w:sz w:val="22"/>
          <w:szCs w:val="22"/>
        </w:rPr>
        <w:t>Cannabis (2019)</w:t>
      </w:r>
      <w:r w:rsidR="009312D9" w:rsidRPr="00DE33A4">
        <w:rPr>
          <w:rFonts w:ascii="Calibri" w:hAnsi="Calibri" w:cs="Calibri"/>
          <w:sz w:val="22"/>
          <w:szCs w:val="22"/>
        </w:rPr>
        <w:t xml:space="preserve"> </w:t>
      </w:r>
      <w:r w:rsidR="00CF6A97" w:rsidRPr="00DE33A4">
        <w:rPr>
          <w:rFonts w:ascii="Calibri" w:hAnsi="Calibri" w:cs="Calibri"/>
          <w:sz w:val="22"/>
          <w:szCs w:val="22"/>
        </w:rPr>
        <w:t>resource paper</w:t>
      </w:r>
      <w:r w:rsidR="00B9418A" w:rsidRPr="00DE33A4">
        <w:rPr>
          <w:rFonts w:ascii="Calibri" w:hAnsi="Calibri" w:cs="Calibri"/>
          <w:sz w:val="22"/>
          <w:szCs w:val="22"/>
        </w:rPr>
        <w:t>, an update was produce</w:t>
      </w:r>
      <w:r w:rsidR="009312D9" w:rsidRPr="00DE33A4">
        <w:rPr>
          <w:rFonts w:ascii="Calibri" w:hAnsi="Calibri" w:cs="Calibri"/>
          <w:sz w:val="22"/>
          <w:szCs w:val="22"/>
        </w:rPr>
        <w:t>d</w:t>
      </w:r>
      <w:r w:rsidR="00B9418A" w:rsidRPr="00DE33A4">
        <w:rPr>
          <w:rFonts w:ascii="Calibri" w:hAnsi="Calibri" w:cs="Calibri"/>
          <w:sz w:val="22"/>
          <w:szCs w:val="22"/>
        </w:rPr>
        <w:t xml:space="preserve"> in August 2020.  </w:t>
      </w:r>
      <w:r w:rsidR="000F18C4" w:rsidRPr="00DE33A4">
        <w:rPr>
          <w:rFonts w:ascii="Calibri" w:hAnsi="Calibri" w:cs="Calibri"/>
          <w:sz w:val="22"/>
          <w:szCs w:val="22"/>
        </w:rPr>
        <w:t>Deborah Stevens was also part of a public forum on the issue in the Christchurch Cathedral (</w:t>
      </w:r>
      <w:r w:rsidR="00DD0B49" w:rsidRPr="00DE33A4">
        <w:rPr>
          <w:rFonts w:ascii="Calibri" w:hAnsi="Calibri" w:cs="Calibri"/>
          <w:sz w:val="22"/>
          <w:szCs w:val="22"/>
        </w:rPr>
        <w:t>Aug 22</w:t>
      </w:r>
      <w:r w:rsidR="000F18C4" w:rsidRPr="00DE33A4">
        <w:rPr>
          <w:rFonts w:ascii="Calibri" w:hAnsi="Calibri" w:cs="Calibri"/>
          <w:sz w:val="22"/>
          <w:szCs w:val="22"/>
        </w:rPr>
        <w:t>), along with a</w:t>
      </w:r>
      <w:r w:rsidR="00676A83" w:rsidRPr="00DE33A4">
        <w:rPr>
          <w:rFonts w:ascii="Calibri" w:hAnsi="Calibri" w:cs="Calibri"/>
          <w:sz w:val="22"/>
          <w:szCs w:val="22"/>
        </w:rPr>
        <w:t>n article in Touchstone on the issue.</w:t>
      </w:r>
    </w:p>
    <w:p w14:paraId="5DC0FD56" w14:textId="544E6562" w:rsidR="002279CC" w:rsidRPr="00433959" w:rsidRDefault="00221E08" w:rsidP="002279CC">
      <w:pPr>
        <w:pStyle w:val="ListParagraph"/>
        <w:numPr>
          <w:ilvl w:val="0"/>
          <w:numId w:val="15"/>
        </w:numPr>
        <w:spacing w:after="160" w:line="259" w:lineRule="auto"/>
        <w:rPr>
          <w:rFonts w:ascii="Calibri" w:hAnsi="Calibri" w:cs="Calibri"/>
          <w:b/>
          <w:bCs/>
          <w:i/>
          <w:iCs/>
          <w:sz w:val="22"/>
          <w:szCs w:val="22"/>
        </w:rPr>
      </w:pPr>
      <w:r w:rsidRPr="00433959">
        <w:rPr>
          <w:rFonts w:ascii="Calibri" w:hAnsi="Calibri" w:cs="Calibri"/>
          <w:b/>
          <w:bCs/>
          <w:i/>
          <w:iCs/>
          <w:sz w:val="22"/>
          <w:szCs w:val="22"/>
        </w:rPr>
        <w:t xml:space="preserve">Posthumous </w:t>
      </w:r>
      <w:r w:rsidR="00594A22" w:rsidRPr="00433959">
        <w:rPr>
          <w:rFonts w:ascii="Calibri" w:hAnsi="Calibri" w:cs="Calibri"/>
          <w:b/>
          <w:bCs/>
          <w:i/>
          <w:iCs/>
          <w:sz w:val="22"/>
          <w:szCs w:val="22"/>
        </w:rPr>
        <w:t>Reproduction</w:t>
      </w:r>
    </w:p>
    <w:p w14:paraId="381D76C8" w14:textId="3570BEC0" w:rsidR="00221E08" w:rsidRPr="00DE33A4" w:rsidRDefault="00221E08" w:rsidP="00221E08">
      <w:pPr>
        <w:pStyle w:val="ListParagraph"/>
        <w:spacing w:after="160" w:line="259" w:lineRule="auto"/>
        <w:rPr>
          <w:rFonts w:ascii="Calibri" w:hAnsi="Calibri" w:cs="Calibri"/>
          <w:sz w:val="22"/>
          <w:szCs w:val="22"/>
        </w:rPr>
      </w:pPr>
      <w:r w:rsidRPr="00DE33A4">
        <w:rPr>
          <w:rFonts w:ascii="Calibri" w:hAnsi="Calibri" w:cs="Calibri"/>
          <w:sz w:val="22"/>
          <w:szCs w:val="22"/>
        </w:rPr>
        <w:t xml:space="preserve">In 2019 the ICBC submitted a </w:t>
      </w:r>
      <w:r w:rsidR="00594A22" w:rsidRPr="00DE33A4">
        <w:rPr>
          <w:rFonts w:ascii="Calibri" w:hAnsi="Calibri" w:cs="Calibri"/>
          <w:sz w:val="22"/>
          <w:szCs w:val="22"/>
        </w:rPr>
        <w:t>paper to ACART on the use of Post</w:t>
      </w:r>
      <w:r w:rsidR="004B655E" w:rsidRPr="00DE33A4">
        <w:rPr>
          <w:rFonts w:ascii="Calibri" w:hAnsi="Calibri" w:cs="Calibri"/>
          <w:sz w:val="22"/>
          <w:szCs w:val="22"/>
        </w:rPr>
        <w:t>h</w:t>
      </w:r>
      <w:r w:rsidR="00594A22" w:rsidRPr="00DE33A4">
        <w:rPr>
          <w:rFonts w:ascii="Calibri" w:hAnsi="Calibri" w:cs="Calibri"/>
          <w:sz w:val="22"/>
          <w:szCs w:val="22"/>
        </w:rPr>
        <w:t xml:space="preserve">umous reproduction in artificial reproduction technology, in response to their public consultation document.  </w:t>
      </w:r>
      <w:r w:rsidR="004B655E" w:rsidRPr="00DE33A4">
        <w:rPr>
          <w:rFonts w:ascii="Calibri" w:hAnsi="Calibri" w:cs="Calibri"/>
          <w:sz w:val="22"/>
          <w:szCs w:val="22"/>
        </w:rPr>
        <w:t>This has been followed up with a submission to stage 2 of the consultation.</w:t>
      </w:r>
    </w:p>
    <w:p w14:paraId="454CFC1D" w14:textId="07B7E104" w:rsidR="004B655E" w:rsidRDefault="004B655E" w:rsidP="00221E08">
      <w:pPr>
        <w:pStyle w:val="ListParagraph"/>
        <w:spacing w:after="160" w:line="259" w:lineRule="auto"/>
        <w:rPr>
          <w:rFonts w:ascii="Calibri" w:hAnsi="Calibri" w:cs="Calibri"/>
          <w:sz w:val="22"/>
          <w:szCs w:val="22"/>
        </w:rPr>
      </w:pPr>
    </w:p>
    <w:p w14:paraId="343FF9BF" w14:textId="34F81EE8" w:rsidR="00314184" w:rsidRDefault="00314184" w:rsidP="00221E08">
      <w:pPr>
        <w:pStyle w:val="ListParagraph"/>
        <w:spacing w:after="160" w:line="259" w:lineRule="auto"/>
        <w:rPr>
          <w:rFonts w:ascii="Calibri" w:hAnsi="Calibri" w:cs="Calibri"/>
          <w:sz w:val="22"/>
          <w:szCs w:val="22"/>
        </w:rPr>
      </w:pPr>
    </w:p>
    <w:p w14:paraId="2DC669D2" w14:textId="2FD67854" w:rsidR="005B4EAE" w:rsidRDefault="005B4EAE" w:rsidP="00221E08">
      <w:pPr>
        <w:pStyle w:val="ListParagraph"/>
        <w:spacing w:after="160" w:line="259" w:lineRule="auto"/>
        <w:rPr>
          <w:rFonts w:ascii="Calibri" w:hAnsi="Calibri" w:cs="Calibri"/>
          <w:sz w:val="22"/>
          <w:szCs w:val="22"/>
        </w:rPr>
      </w:pPr>
    </w:p>
    <w:p w14:paraId="51D2FC97" w14:textId="26311109" w:rsidR="005B4EAE" w:rsidRDefault="005B4EAE" w:rsidP="00221E08">
      <w:pPr>
        <w:pStyle w:val="ListParagraph"/>
        <w:spacing w:after="160" w:line="259" w:lineRule="auto"/>
        <w:rPr>
          <w:rFonts w:ascii="Calibri" w:hAnsi="Calibri" w:cs="Calibri"/>
          <w:sz w:val="22"/>
          <w:szCs w:val="22"/>
        </w:rPr>
      </w:pPr>
    </w:p>
    <w:p w14:paraId="43675A7D" w14:textId="77777777" w:rsidR="005B4EAE" w:rsidRPr="00DE33A4" w:rsidRDefault="005B4EAE" w:rsidP="00221E08">
      <w:pPr>
        <w:pStyle w:val="ListParagraph"/>
        <w:spacing w:after="160" w:line="259" w:lineRule="auto"/>
        <w:rPr>
          <w:rFonts w:ascii="Calibri" w:hAnsi="Calibri" w:cs="Calibri"/>
          <w:sz w:val="22"/>
          <w:szCs w:val="22"/>
        </w:rPr>
      </w:pPr>
    </w:p>
    <w:p w14:paraId="4193DA1B" w14:textId="39E5FDCB" w:rsidR="00BF648D" w:rsidRPr="00DE33A4" w:rsidRDefault="007D1B97" w:rsidP="00887D33">
      <w:pPr>
        <w:pStyle w:val="ListParagraph"/>
        <w:numPr>
          <w:ilvl w:val="0"/>
          <w:numId w:val="11"/>
        </w:numPr>
        <w:ind w:left="0" w:hanging="11"/>
        <w:rPr>
          <w:rFonts w:ascii="Calibri" w:eastAsia="Times New Roman" w:hAnsi="Calibri" w:cs="Calibri"/>
          <w:b/>
          <w:sz w:val="22"/>
          <w:szCs w:val="22"/>
        </w:rPr>
      </w:pPr>
      <w:r w:rsidRPr="00DE33A4">
        <w:rPr>
          <w:rFonts w:ascii="Calibri" w:eastAsia="Times New Roman" w:hAnsi="Calibri" w:cs="Calibri"/>
          <w:b/>
          <w:sz w:val="22"/>
          <w:szCs w:val="22"/>
        </w:rPr>
        <w:lastRenderedPageBreak/>
        <w:t>E</w:t>
      </w:r>
      <w:r w:rsidR="00C923FA" w:rsidRPr="00DE33A4">
        <w:rPr>
          <w:rFonts w:ascii="Calibri" w:eastAsia="Times New Roman" w:hAnsi="Calibri" w:cs="Calibri"/>
          <w:b/>
          <w:sz w:val="22"/>
          <w:szCs w:val="22"/>
        </w:rPr>
        <w:t>ngage in consultation</w:t>
      </w:r>
    </w:p>
    <w:p w14:paraId="5C690F4C" w14:textId="2AFB57E5" w:rsidR="00A947FF" w:rsidRPr="00DE33A4" w:rsidRDefault="001C4E69" w:rsidP="00C059D1">
      <w:pPr>
        <w:pStyle w:val="ListParagraph"/>
        <w:spacing w:after="160" w:line="259" w:lineRule="auto"/>
        <w:ind w:left="0"/>
        <w:rPr>
          <w:rFonts w:ascii="Calibri" w:hAnsi="Calibri" w:cs="Calibri"/>
          <w:sz w:val="22"/>
          <w:szCs w:val="22"/>
        </w:rPr>
      </w:pPr>
      <w:r w:rsidRPr="00DE33A4">
        <w:rPr>
          <w:rFonts w:ascii="Calibri" w:hAnsi="Calibri" w:cs="Calibri"/>
          <w:sz w:val="22"/>
          <w:szCs w:val="22"/>
        </w:rPr>
        <w:t>The context of covid 1</w:t>
      </w:r>
      <w:r w:rsidR="0013351E" w:rsidRPr="00DE33A4">
        <w:rPr>
          <w:rFonts w:ascii="Calibri" w:hAnsi="Calibri" w:cs="Calibri"/>
          <w:sz w:val="22"/>
          <w:szCs w:val="22"/>
        </w:rPr>
        <w:t xml:space="preserve">9 and the subsequent vaccine is a recent area of ICBC involvement.  In association with the Nathaniel Centre, the ICBC published a “ethical considerations” document on the covid vaccine, especially on the ethics of </w:t>
      </w:r>
      <w:r w:rsidR="00280CC9" w:rsidRPr="00DE33A4">
        <w:rPr>
          <w:rFonts w:ascii="Calibri" w:hAnsi="Calibri" w:cs="Calibri"/>
          <w:sz w:val="22"/>
          <w:szCs w:val="22"/>
        </w:rPr>
        <w:t>the use of human embryonic tissue</w:t>
      </w:r>
      <w:r w:rsidR="00152782" w:rsidRPr="00DE33A4">
        <w:rPr>
          <w:rFonts w:ascii="Calibri" w:hAnsi="Calibri" w:cs="Calibri"/>
          <w:sz w:val="22"/>
          <w:szCs w:val="22"/>
        </w:rPr>
        <w:t xml:space="preserve"> in vaccine production</w:t>
      </w:r>
      <w:r w:rsidR="00280CC9" w:rsidRPr="00DE33A4">
        <w:rPr>
          <w:rFonts w:ascii="Calibri" w:hAnsi="Calibri" w:cs="Calibri"/>
          <w:sz w:val="22"/>
          <w:szCs w:val="22"/>
        </w:rPr>
        <w:t>.  This paper was followed by a Frequently Asked Questions document</w:t>
      </w:r>
      <w:r w:rsidR="00152782" w:rsidRPr="00DE33A4">
        <w:rPr>
          <w:rFonts w:ascii="Calibri" w:hAnsi="Calibri" w:cs="Calibri"/>
          <w:sz w:val="22"/>
          <w:szCs w:val="22"/>
        </w:rPr>
        <w:t xml:space="preserve"> specifically for Christi</w:t>
      </w:r>
      <w:r w:rsidR="00A531FA" w:rsidRPr="00DE33A4">
        <w:rPr>
          <w:rFonts w:ascii="Calibri" w:hAnsi="Calibri" w:cs="Calibri"/>
          <w:sz w:val="22"/>
          <w:szCs w:val="22"/>
        </w:rPr>
        <w:t>a</w:t>
      </w:r>
      <w:r w:rsidR="00152782" w:rsidRPr="00DE33A4">
        <w:rPr>
          <w:rFonts w:ascii="Calibri" w:hAnsi="Calibri" w:cs="Calibri"/>
          <w:sz w:val="22"/>
          <w:szCs w:val="22"/>
        </w:rPr>
        <w:t>n communities which has been translated into Te Reo and Samoan</w:t>
      </w:r>
      <w:r w:rsidR="00C74FA5" w:rsidRPr="00DE33A4">
        <w:rPr>
          <w:rFonts w:ascii="Calibri" w:hAnsi="Calibri" w:cs="Calibri"/>
          <w:sz w:val="22"/>
          <w:szCs w:val="22"/>
        </w:rPr>
        <w:t>.  The ICBC has also be involved in some email correspondence of issues related to the FAQ document.</w:t>
      </w:r>
      <w:r w:rsidR="00A531FA" w:rsidRPr="00DE33A4">
        <w:rPr>
          <w:rFonts w:ascii="Calibri" w:hAnsi="Calibri" w:cs="Calibri"/>
          <w:sz w:val="22"/>
          <w:szCs w:val="22"/>
        </w:rPr>
        <w:t xml:space="preserve"> </w:t>
      </w:r>
    </w:p>
    <w:p w14:paraId="02751AD2" w14:textId="77777777" w:rsidR="00A947FF" w:rsidRPr="00DE33A4" w:rsidRDefault="00A947FF" w:rsidP="00C74FA5">
      <w:pPr>
        <w:pStyle w:val="ListParagraph"/>
        <w:spacing w:after="160" w:line="259" w:lineRule="auto"/>
        <w:rPr>
          <w:rFonts w:ascii="Calibri" w:hAnsi="Calibri" w:cs="Calibri"/>
          <w:sz w:val="22"/>
          <w:szCs w:val="22"/>
        </w:rPr>
      </w:pPr>
    </w:p>
    <w:p w14:paraId="4E3FEDE5" w14:textId="01CA33E2" w:rsidR="00DF2B4F" w:rsidRPr="00DE33A4" w:rsidRDefault="00DF2B4F" w:rsidP="00A947FF">
      <w:pPr>
        <w:pStyle w:val="ListParagraph"/>
        <w:numPr>
          <w:ilvl w:val="0"/>
          <w:numId w:val="11"/>
        </w:numPr>
        <w:spacing w:after="160" w:line="259" w:lineRule="auto"/>
        <w:ind w:hanging="720"/>
        <w:rPr>
          <w:rFonts w:ascii="Calibri" w:eastAsia="Times New Roman" w:hAnsi="Calibri" w:cs="Calibri"/>
          <w:b/>
          <w:sz w:val="22"/>
          <w:szCs w:val="22"/>
        </w:rPr>
      </w:pPr>
      <w:r w:rsidRPr="00DE33A4">
        <w:rPr>
          <w:rFonts w:ascii="Calibri" w:eastAsia="Times New Roman" w:hAnsi="Calibri" w:cs="Calibri"/>
          <w:b/>
          <w:sz w:val="22"/>
          <w:szCs w:val="22"/>
        </w:rPr>
        <w:t>U</w:t>
      </w:r>
      <w:r w:rsidR="00C923FA" w:rsidRPr="00DE33A4">
        <w:rPr>
          <w:rFonts w:ascii="Calibri" w:eastAsia="Times New Roman" w:hAnsi="Calibri" w:cs="Calibri"/>
          <w:b/>
          <w:sz w:val="22"/>
          <w:szCs w:val="22"/>
        </w:rPr>
        <w:t xml:space="preserve">ndertake and promote education in the </w:t>
      </w:r>
      <w:r w:rsidR="001547D4" w:rsidRPr="00DE33A4">
        <w:rPr>
          <w:rFonts w:ascii="Calibri" w:eastAsia="Times New Roman" w:hAnsi="Calibri" w:cs="Calibri"/>
          <w:b/>
          <w:sz w:val="22"/>
          <w:szCs w:val="22"/>
        </w:rPr>
        <w:t>community</w:t>
      </w:r>
    </w:p>
    <w:p w14:paraId="214C0D92" w14:textId="7C00DE0E" w:rsidR="002E6357" w:rsidRPr="00DE33A4" w:rsidRDefault="002E6357" w:rsidP="002E6357">
      <w:pPr>
        <w:rPr>
          <w:rFonts w:ascii="Calibri" w:eastAsia="Times New Roman" w:hAnsi="Calibri" w:cs="Calibri"/>
          <w:color w:val="141215"/>
          <w:sz w:val="22"/>
          <w:szCs w:val="22"/>
          <w:lang w:val="en-US" w:eastAsia="en-NZ"/>
        </w:rPr>
      </w:pPr>
      <w:r w:rsidRPr="00DE33A4">
        <w:rPr>
          <w:rFonts w:ascii="Calibri" w:eastAsia="Times New Roman" w:hAnsi="Calibri" w:cs="Calibri"/>
          <w:color w:val="141215"/>
          <w:sz w:val="22"/>
          <w:szCs w:val="22"/>
          <w:lang w:val="en-US" w:eastAsia="en-NZ"/>
        </w:rPr>
        <w:t xml:space="preserve">Initially piloted as the </w:t>
      </w:r>
      <w:r w:rsidRPr="00DE33A4">
        <w:rPr>
          <w:rFonts w:ascii="Calibri" w:eastAsia="Times New Roman" w:hAnsi="Calibri" w:cs="Calibri"/>
          <w:b/>
          <w:color w:val="141215"/>
          <w:sz w:val="22"/>
          <w:szCs w:val="22"/>
          <w:lang w:val="en-US" w:eastAsia="en-NZ"/>
        </w:rPr>
        <w:t>Bioethics Roadshow</w:t>
      </w:r>
      <w:r w:rsidRPr="00DE33A4">
        <w:rPr>
          <w:rFonts w:ascii="Calibri" w:eastAsia="Times New Roman" w:hAnsi="Calibri" w:cs="Calibri"/>
          <w:color w:val="141215"/>
          <w:sz w:val="22"/>
          <w:szCs w:val="22"/>
          <w:lang w:val="en-US" w:eastAsia="en-NZ"/>
        </w:rPr>
        <w:t>, the ICBC has supported the Centre for Science and Citizenship (CSC</w:t>
      </w:r>
      <w:r w:rsidR="00F94697" w:rsidRPr="00DE33A4">
        <w:rPr>
          <w:rFonts w:ascii="Calibri" w:eastAsia="Times New Roman" w:hAnsi="Calibri" w:cs="Calibri"/>
          <w:color w:val="141215"/>
          <w:sz w:val="22"/>
          <w:szCs w:val="22"/>
          <w:lang w:val="en-US" w:eastAsia="en-NZ"/>
        </w:rPr>
        <w:t xml:space="preserve">, </w:t>
      </w:r>
      <w:hyperlink r:id="rId12" w:history="1">
        <w:r w:rsidR="00F94697" w:rsidRPr="00DE33A4">
          <w:rPr>
            <w:rStyle w:val="Hyperlink"/>
            <w:rFonts w:ascii="Calibri" w:hAnsi="Calibri" w:cs="Calibri"/>
            <w:sz w:val="22"/>
            <w:szCs w:val="22"/>
          </w:rPr>
          <w:t>www.nzcsc.org</w:t>
        </w:r>
      </w:hyperlink>
      <w:r w:rsidRPr="00DE33A4">
        <w:rPr>
          <w:rFonts w:ascii="Calibri" w:eastAsia="Times New Roman" w:hAnsi="Calibri" w:cs="Calibri"/>
          <w:color w:val="141215"/>
          <w:sz w:val="22"/>
          <w:szCs w:val="22"/>
          <w:lang w:val="en-US" w:eastAsia="en-NZ"/>
        </w:rPr>
        <w:t>), since its inception</w:t>
      </w:r>
      <w:r w:rsidR="009A0C29" w:rsidRPr="00DE33A4">
        <w:rPr>
          <w:rFonts w:ascii="Calibri" w:eastAsia="Times New Roman" w:hAnsi="Calibri" w:cs="Calibri"/>
          <w:color w:val="141215"/>
          <w:sz w:val="22"/>
          <w:szCs w:val="22"/>
          <w:lang w:val="en-US" w:eastAsia="en-NZ"/>
        </w:rPr>
        <w:t xml:space="preserve"> in 2014</w:t>
      </w:r>
      <w:r w:rsidRPr="00DE33A4">
        <w:rPr>
          <w:rFonts w:ascii="Calibri" w:eastAsia="Times New Roman" w:hAnsi="Calibri" w:cs="Calibri"/>
          <w:color w:val="141215"/>
          <w:sz w:val="22"/>
          <w:szCs w:val="22"/>
          <w:lang w:val="en-US" w:eastAsia="en-NZ"/>
        </w:rPr>
        <w:t xml:space="preserve">. </w:t>
      </w:r>
    </w:p>
    <w:p w14:paraId="7DB15168" w14:textId="77777777" w:rsidR="002E6357" w:rsidRPr="00DE33A4" w:rsidRDefault="002E6357" w:rsidP="002E6357">
      <w:pPr>
        <w:rPr>
          <w:rFonts w:ascii="Calibri" w:eastAsia="Times New Roman" w:hAnsi="Calibri" w:cs="Calibri"/>
          <w:color w:val="141215"/>
          <w:sz w:val="22"/>
          <w:szCs w:val="22"/>
          <w:lang w:val="en-US" w:eastAsia="en-NZ"/>
        </w:rPr>
      </w:pPr>
    </w:p>
    <w:p w14:paraId="168D0BE7" w14:textId="43C71D40" w:rsidR="002E6357" w:rsidRPr="00DE33A4" w:rsidRDefault="002E6357" w:rsidP="002E6357">
      <w:pPr>
        <w:rPr>
          <w:rFonts w:ascii="Calibri" w:eastAsia="Times New Roman" w:hAnsi="Calibri" w:cs="Calibri"/>
          <w:color w:val="141215"/>
          <w:sz w:val="22"/>
          <w:szCs w:val="22"/>
          <w:lang w:val="en-US" w:eastAsia="en-NZ"/>
        </w:rPr>
      </w:pPr>
      <w:r w:rsidRPr="00DE33A4">
        <w:rPr>
          <w:rFonts w:ascii="Calibri" w:eastAsia="Times New Roman" w:hAnsi="Calibri" w:cs="Calibri"/>
          <w:color w:val="141215"/>
          <w:sz w:val="22"/>
          <w:szCs w:val="22"/>
          <w:lang w:val="en-US" w:eastAsia="en-NZ"/>
        </w:rPr>
        <w:t xml:space="preserve">An independent charitable trust. the Centre for Science and Citizenship (CSC) engages the public in exploring the ethical, </w:t>
      </w:r>
      <w:r w:rsidR="00426115" w:rsidRPr="00DE33A4">
        <w:rPr>
          <w:rFonts w:ascii="Calibri" w:eastAsia="Times New Roman" w:hAnsi="Calibri" w:cs="Calibri"/>
          <w:color w:val="141215"/>
          <w:sz w:val="22"/>
          <w:szCs w:val="22"/>
          <w:lang w:val="en-US" w:eastAsia="en-NZ"/>
        </w:rPr>
        <w:t>cultural,</w:t>
      </w:r>
      <w:r w:rsidRPr="00DE33A4">
        <w:rPr>
          <w:rFonts w:ascii="Calibri" w:eastAsia="Times New Roman" w:hAnsi="Calibri" w:cs="Calibri"/>
          <w:color w:val="141215"/>
          <w:sz w:val="22"/>
          <w:szCs w:val="22"/>
          <w:lang w:val="en-US" w:eastAsia="en-NZ"/>
        </w:rPr>
        <w:t xml:space="preserve"> and spiritual aspects of developments in science and technology.  The CSC’s </w:t>
      </w:r>
      <w:r w:rsidRPr="00DE33A4">
        <w:rPr>
          <w:rFonts w:ascii="Calibri" w:eastAsia="Times New Roman" w:hAnsi="Calibri" w:cs="Calibri"/>
          <w:i/>
          <w:iCs/>
          <w:color w:val="141215"/>
          <w:sz w:val="22"/>
          <w:szCs w:val="22"/>
          <w:shd w:val="clear" w:color="auto" w:fill="FFFFFF"/>
          <w:lang w:val="en-NZ" w:eastAsia="en-NZ"/>
        </w:rPr>
        <w:t xml:space="preserve">enQuiring minds </w:t>
      </w:r>
      <w:r w:rsidRPr="00DE33A4">
        <w:rPr>
          <w:rFonts w:ascii="Calibri" w:eastAsia="Times New Roman" w:hAnsi="Calibri" w:cs="Calibri"/>
          <w:color w:val="141215"/>
          <w:sz w:val="22"/>
          <w:szCs w:val="22"/>
          <w:shd w:val="clear" w:color="auto" w:fill="FFFFFF"/>
          <w:lang w:val="en-NZ" w:eastAsia="en-NZ"/>
        </w:rPr>
        <w:t>student workshops involve several thousand intermediate and secondary students each year in age</w:t>
      </w:r>
      <w:r w:rsidR="00DA642C" w:rsidRPr="00DE33A4">
        <w:rPr>
          <w:rFonts w:ascii="Calibri" w:eastAsia="Times New Roman" w:hAnsi="Calibri" w:cs="Calibri"/>
          <w:color w:val="141215"/>
          <w:sz w:val="22"/>
          <w:szCs w:val="22"/>
          <w:shd w:val="clear" w:color="auto" w:fill="FFFFFF"/>
          <w:lang w:val="en-NZ" w:eastAsia="en-NZ"/>
        </w:rPr>
        <w:t>-</w:t>
      </w:r>
      <w:r w:rsidRPr="00DE33A4">
        <w:rPr>
          <w:rFonts w:ascii="Calibri" w:eastAsia="Times New Roman" w:hAnsi="Calibri" w:cs="Calibri"/>
          <w:color w:val="141215"/>
          <w:sz w:val="22"/>
          <w:szCs w:val="22"/>
          <w:shd w:val="clear" w:color="auto" w:fill="FFFFFF"/>
          <w:lang w:val="en-NZ" w:eastAsia="en-NZ"/>
        </w:rPr>
        <w:t>appropriate groups ranging</w:t>
      </w:r>
      <w:r w:rsidRPr="00DE33A4">
        <w:rPr>
          <w:rFonts w:ascii="Calibri" w:eastAsia="Times New Roman" w:hAnsi="Calibri" w:cs="Calibri"/>
          <w:color w:val="141215"/>
          <w:sz w:val="22"/>
          <w:szCs w:val="22"/>
          <w:lang w:val="en-US" w:eastAsia="en-NZ"/>
        </w:rPr>
        <w:t xml:space="preserve"> in size from 30 to 300 students (average 120). Workshops are highly interactive, enabling participants to think seriously about contemporary ethical issues, while enjoying lively debate and discussion. </w:t>
      </w:r>
    </w:p>
    <w:p w14:paraId="3C0E5FFB" w14:textId="77777777" w:rsidR="002E6357" w:rsidRPr="00DE33A4" w:rsidRDefault="002E6357" w:rsidP="002E6357">
      <w:pPr>
        <w:rPr>
          <w:rFonts w:ascii="Calibri" w:eastAsia="Times New Roman" w:hAnsi="Calibri" w:cs="Calibri"/>
          <w:color w:val="141215"/>
          <w:sz w:val="22"/>
          <w:szCs w:val="22"/>
          <w:lang w:val="en-US" w:eastAsia="en-NZ"/>
        </w:rPr>
      </w:pPr>
    </w:p>
    <w:p w14:paraId="0E84E978" w14:textId="0F89424C" w:rsidR="002E6357" w:rsidRPr="00DE33A4" w:rsidRDefault="002E6357" w:rsidP="002E6357">
      <w:pPr>
        <w:rPr>
          <w:rFonts w:ascii="Calibri" w:eastAsia="Times New Roman" w:hAnsi="Calibri" w:cs="Calibri"/>
          <w:color w:val="141215"/>
          <w:sz w:val="22"/>
          <w:szCs w:val="22"/>
          <w:lang w:val="en-US" w:eastAsia="en-NZ"/>
        </w:rPr>
      </w:pPr>
      <w:r w:rsidRPr="00DE33A4">
        <w:rPr>
          <w:rFonts w:ascii="Calibri" w:eastAsia="Times New Roman" w:hAnsi="Calibri" w:cs="Calibri"/>
          <w:color w:val="141215"/>
          <w:sz w:val="22"/>
          <w:szCs w:val="22"/>
          <w:lang w:val="en-US" w:eastAsia="en-NZ"/>
        </w:rPr>
        <w:t xml:space="preserve">In collaboration </w:t>
      </w:r>
      <w:r w:rsidRPr="00DE33A4">
        <w:rPr>
          <w:rFonts w:ascii="Calibri" w:eastAsia="Times New Roman" w:hAnsi="Calibri" w:cs="Calibri"/>
          <w:color w:val="222222"/>
          <w:sz w:val="22"/>
          <w:szCs w:val="22"/>
          <w:lang w:val="en-NZ" w:eastAsia="en-NZ"/>
        </w:rPr>
        <w:t xml:space="preserve">with Dr John Kleinsman, director of the Nathaniel Centre, the CSC facilitates Teacher Professional Development seminars for educators in faith-based schools across New Zealand. Ahead of the End-of-Life referendum, the focus of the PD in 2020 was </w:t>
      </w:r>
      <w:r w:rsidRPr="00DE33A4">
        <w:rPr>
          <w:rFonts w:ascii="Calibri" w:eastAsia="Times New Roman" w:hAnsi="Calibri" w:cs="Calibri"/>
          <w:i/>
          <w:color w:val="222222"/>
          <w:sz w:val="22"/>
          <w:szCs w:val="22"/>
          <w:lang w:val="en-NZ" w:eastAsia="en-NZ"/>
        </w:rPr>
        <w:t>Ethics at the end of life</w:t>
      </w:r>
      <w:r w:rsidRPr="00DE33A4">
        <w:rPr>
          <w:rFonts w:ascii="Calibri" w:eastAsia="Times New Roman" w:hAnsi="Calibri" w:cs="Calibri"/>
          <w:color w:val="222222"/>
          <w:sz w:val="22"/>
          <w:szCs w:val="22"/>
          <w:lang w:val="en-NZ" w:eastAsia="en-NZ"/>
        </w:rPr>
        <w:t xml:space="preserve">. In 2021 the focus is on </w:t>
      </w:r>
      <w:r w:rsidRPr="00DE33A4">
        <w:rPr>
          <w:rFonts w:ascii="Calibri" w:eastAsia="Times New Roman" w:hAnsi="Calibri" w:cs="Calibri"/>
          <w:i/>
          <w:color w:val="222222"/>
          <w:sz w:val="22"/>
          <w:szCs w:val="22"/>
          <w:lang w:val="en-NZ" w:eastAsia="en-NZ"/>
        </w:rPr>
        <w:t>Ethics and the Environment.</w:t>
      </w:r>
      <w:r w:rsidRPr="00DE33A4">
        <w:rPr>
          <w:rFonts w:ascii="Calibri" w:eastAsia="Times New Roman" w:hAnsi="Calibri" w:cs="Calibri"/>
          <w:color w:val="222222"/>
          <w:sz w:val="22"/>
          <w:szCs w:val="22"/>
          <w:lang w:val="en-NZ" w:eastAsia="en-NZ"/>
        </w:rPr>
        <w:t xml:space="preserve">  The ICBC offers financial assistance for teachers and youth workers from faith</w:t>
      </w:r>
      <w:r w:rsidR="00986D3E" w:rsidRPr="00DE33A4">
        <w:rPr>
          <w:rFonts w:ascii="Calibri" w:eastAsia="Times New Roman" w:hAnsi="Calibri" w:cs="Calibri"/>
          <w:color w:val="222222"/>
          <w:sz w:val="22"/>
          <w:szCs w:val="22"/>
          <w:lang w:val="en-NZ" w:eastAsia="en-NZ"/>
        </w:rPr>
        <w:t>-</w:t>
      </w:r>
      <w:r w:rsidRPr="00DE33A4">
        <w:rPr>
          <w:rFonts w:ascii="Calibri" w:eastAsia="Times New Roman" w:hAnsi="Calibri" w:cs="Calibri"/>
          <w:color w:val="222222"/>
          <w:sz w:val="22"/>
          <w:szCs w:val="22"/>
          <w:lang w:val="en-NZ" w:eastAsia="en-NZ"/>
        </w:rPr>
        <w:t>based schools to attend these professional development workshops. Six teachers have been funded to attend thus far across 2020-2021. ($1,500)</w:t>
      </w:r>
    </w:p>
    <w:p w14:paraId="6EB31210" w14:textId="77777777" w:rsidR="00B25E31" w:rsidRPr="00DE33A4" w:rsidRDefault="00B25E31" w:rsidP="00887D33">
      <w:pPr>
        <w:rPr>
          <w:rFonts w:ascii="Calibri" w:hAnsi="Calibri" w:cs="Calibri"/>
          <w:color w:val="000000" w:themeColor="text1"/>
          <w:sz w:val="22"/>
          <w:szCs w:val="22"/>
        </w:rPr>
      </w:pPr>
    </w:p>
    <w:p w14:paraId="5D7B1EC5" w14:textId="4D6E6717" w:rsidR="00314184" w:rsidRDefault="00314184" w:rsidP="00314184">
      <w:pPr>
        <w:spacing w:before="100" w:beforeAutospacing="1" w:after="100" w:afterAutospacing="1"/>
        <w:rPr>
          <w:rFonts w:ascii="Calibri" w:eastAsia="Times New Roman" w:hAnsi="Calibri" w:cs="Calibri"/>
          <w:color w:val="000000"/>
          <w:sz w:val="22"/>
          <w:szCs w:val="22"/>
          <w:lang w:eastAsia="en-GB"/>
        </w:rPr>
      </w:pPr>
      <w:r w:rsidRPr="00933D7C">
        <w:rPr>
          <w:rFonts w:ascii="Calibri" w:eastAsia="Times New Roman" w:hAnsi="Calibri" w:cs="Calibri"/>
          <w:color w:val="000000"/>
          <w:sz w:val="22"/>
          <w:szCs w:val="22"/>
          <w:lang w:eastAsia="en-GB"/>
        </w:rPr>
        <w:t xml:space="preserve">One of our members (Dr Nicola Hoggard-Creegan) is co-director of New Zealand Christians in Science, and Chair of A Rocha Aotearoa New Zealand, and the interests of ICBC, NZCIS and ARANZ all overlap. At the end of last year Nicola taught a </w:t>
      </w:r>
      <w:r w:rsidR="004A526D">
        <w:rPr>
          <w:rFonts w:ascii="Calibri" w:eastAsia="Times New Roman" w:hAnsi="Calibri" w:cs="Calibri"/>
          <w:color w:val="000000"/>
          <w:sz w:val="22"/>
          <w:szCs w:val="22"/>
          <w:lang w:eastAsia="en-GB"/>
        </w:rPr>
        <w:t>s</w:t>
      </w:r>
      <w:r w:rsidRPr="00933D7C">
        <w:rPr>
          <w:rFonts w:ascii="Calibri" w:eastAsia="Times New Roman" w:hAnsi="Calibri" w:cs="Calibri"/>
          <w:color w:val="000000"/>
          <w:sz w:val="22"/>
          <w:szCs w:val="22"/>
          <w:lang w:eastAsia="en-GB"/>
        </w:rPr>
        <w:t>ummer course in Science and Christian theology at Otago, and this included a unit in bioethics and ecotheology. This year NZCIS hosted a seminar on teaching children science and theology, which also had a strong creation focus. Wellington Winter Lectures in June and July will feature a morning seminar at which Amy Ross will talk about philosophy of nature themes, and Nicola will speak on the importance of bioethics in her introduction to the series. In Auckland Dr. Ashley Bloomfield will deliver the third of three Winter Lectures in August on issues pertaining to faith and medicine in a pandemic. Nicola also wrote the last of the Rich Living Booklets for ARANZ on Transport. This will be made available through the website and modified as part of the upcoming emphasis on climate change.  </w:t>
      </w:r>
    </w:p>
    <w:p w14:paraId="0D8E3B04" w14:textId="6F074D8A" w:rsidR="00933D7C" w:rsidRDefault="00933D7C" w:rsidP="00887D33">
      <w:pPr>
        <w:rPr>
          <w:rFonts w:ascii="Calibri" w:eastAsia="Times New Roman" w:hAnsi="Calibri" w:cs="Calibri"/>
          <w:b/>
          <w:bCs/>
          <w:sz w:val="22"/>
          <w:szCs w:val="22"/>
        </w:rPr>
      </w:pPr>
    </w:p>
    <w:p w14:paraId="0636A910" w14:textId="7A007D16" w:rsidR="005B4EAE" w:rsidRDefault="005B4EAE" w:rsidP="00887D33">
      <w:pPr>
        <w:rPr>
          <w:rFonts w:ascii="Calibri" w:eastAsia="Times New Roman" w:hAnsi="Calibri" w:cs="Calibri"/>
          <w:b/>
          <w:bCs/>
          <w:sz w:val="22"/>
          <w:szCs w:val="22"/>
        </w:rPr>
      </w:pPr>
    </w:p>
    <w:p w14:paraId="7FCBB09F" w14:textId="77777777" w:rsidR="005B4EAE" w:rsidRDefault="005B4EAE" w:rsidP="00887D33">
      <w:pPr>
        <w:rPr>
          <w:rFonts w:ascii="Calibri" w:eastAsia="Times New Roman" w:hAnsi="Calibri" w:cs="Calibri"/>
          <w:b/>
          <w:bCs/>
          <w:sz w:val="22"/>
          <w:szCs w:val="22"/>
        </w:rPr>
      </w:pPr>
    </w:p>
    <w:p w14:paraId="681F9409" w14:textId="73D355C4" w:rsidR="00C923FA" w:rsidRPr="00DE33A4" w:rsidRDefault="007D1B97" w:rsidP="00887D33">
      <w:pPr>
        <w:rPr>
          <w:rFonts w:ascii="Calibri" w:eastAsia="Times New Roman" w:hAnsi="Calibri" w:cs="Calibri"/>
          <w:b/>
          <w:bCs/>
          <w:sz w:val="22"/>
          <w:szCs w:val="22"/>
        </w:rPr>
      </w:pPr>
      <w:r w:rsidRPr="00DE33A4">
        <w:rPr>
          <w:rFonts w:ascii="Calibri" w:eastAsia="Times New Roman" w:hAnsi="Calibri" w:cs="Calibri"/>
          <w:b/>
          <w:bCs/>
          <w:sz w:val="22"/>
          <w:szCs w:val="22"/>
        </w:rPr>
        <w:lastRenderedPageBreak/>
        <w:t>4. Increase our own understanding</w:t>
      </w:r>
    </w:p>
    <w:p w14:paraId="70C93315" w14:textId="77777777" w:rsidR="00D50891" w:rsidRPr="00DE33A4" w:rsidRDefault="00D50891" w:rsidP="00887D33">
      <w:pPr>
        <w:rPr>
          <w:rFonts w:ascii="Calibri" w:eastAsia="Times New Roman" w:hAnsi="Calibri" w:cs="Calibri"/>
          <w:bCs/>
          <w:sz w:val="22"/>
          <w:szCs w:val="22"/>
        </w:rPr>
      </w:pPr>
    </w:p>
    <w:p w14:paraId="081B251A" w14:textId="69F4B145" w:rsidR="00360BC2" w:rsidRPr="00DE33A4" w:rsidRDefault="001F1DEB" w:rsidP="00360BC2">
      <w:pPr>
        <w:rPr>
          <w:rFonts w:ascii="Calibri" w:eastAsia="Times New Roman" w:hAnsi="Calibri" w:cs="Calibri"/>
          <w:bCs/>
          <w:sz w:val="22"/>
          <w:szCs w:val="22"/>
        </w:rPr>
      </w:pPr>
      <w:r w:rsidRPr="00DE33A4">
        <w:rPr>
          <w:rFonts w:ascii="Calibri" w:eastAsia="Times New Roman" w:hAnsi="Calibri" w:cs="Calibri"/>
          <w:bCs/>
          <w:sz w:val="22"/>
          <w:szCs w:val="22"/>
        </w:rPr>
        <w:t xml:space="preserve">One feature of the ICBC’s role is to be informed about advancing science and technology and the issues this raises.  </w:t>
      </w:r>
      <w:r w:rsidR="009F562F" w:rsidRPr="00DE33A4">
        <w:rPr>
          <w:rFonts w:ascii="Calibri" w:eastAsia="Times New Roman" w:hAnsi="Calibri" w:cs="Calibri"/>
          <w:bCs/>
          <w:sz w:val="22"/>
          <w:szCs w:val="22"/>
        </w:rPr>
        <w:t xml:space="preserve">Members have </w:t>
      </w:r>
      <w:r w:rsidR="007D1B97" w:rsidRPr="00DE33A4">
        <w:rPr>
          <w:rFonts w:ascii="Calibri" w:eastAsia="Times New Roman" w:hAnsi="Calibri" w:cs="Calibri"/>
          <w:bCs/>
          <w:sz w:val="22"/>
          <w:szCs w:val="22"/>
        </w:rPr>
        <w:t>attended talks</w:t>
      </w:r>
      <w:r w:rsidR="009F562F" w:rsidRPr="00DE33A4">
        <w:rPr>
          <w:rFonts w:ascii="Calibri" w:eastAsia="Times New Roman" w:hAnsi="Calibri" w:cs="Calibri"/>
          <w:bCs/>
          <w:sz w:val="22"/>
          <w:szCs w:val="22"/>
        </w:rPr>
        <w:t xml:space="preserve"> and</w:t>
      </w:r>
      <w:r w:rsidR="007D1B97" w:rsidRPr="00DE33A4">
        <w:rPr>
          <w:rFonts w:ascii="Calibri" w:eastAsia="Times New Roman" w:hAnsi="Calibri" w:cs="Calibri"/>
          <w:bCs/>
          <w:sz w:val="22"/>
          <w:szCs w:val="22"/>
        </w:rPr>
        <w:t xml:space="preserve"> conferences</w:t>
      </w:r>
      <w:r w:rsidR="009F562F" w:rsidRPr="00DE33A4">
        <w:rPr>
          <w:rFonts w:ascii="Calibri" w:eastAsia="Times New Roman" w:hAnsi="Calibri" w:cs="Calibri"/>
          <w:bCs/>
          <w:sz w:val="22"/>
          <w:szCs w:val="22"/>
        </w:rPr>
        <w:t xml:space="preserve"> and in doing so provide reports and lead discussion to inform the whole group.  </w:t>
      </w:r>
      <w:r w:rsidR="004261CC" w:rsidRPr="00DE33A4">
        <w:rPr>
          <w:rFonts w:ascii="Calibri" w:eastAsia="Times New Roman" w:hAnsi="Calibri" w:cs="Calibri"/>
          <w:bCs/>
          <w:sz w:val="22"/>
          <w:szCs w:val="22"/>
        </w:rPr>
        <w:t>The ICBC also tries to keep its</w:t>
      </w:r>
      <w:r w:rsidR="00985778" w:rsidRPr="00DE33A4">
        <w:rPr>
          <w:rFonts w:ascii="Calibri" w:eastAsia="Times New Roman" w:hAnsi="Calibri" w:cs="Calibri"/>
          <w:bCs/>
          <w:sz w:val="22"/>
          <w:szCs w:val="22"/>
        </w:rPr>
        <w:t xml:space="preserve"> website</w:t>
      </w:r>
      <w:r w:rsidR="004261CC" w:rsidRPr="00DE33A4">
        <w:rPr>
          <w:rFonts w:ascii="Calibri" w:eastAsia="Times New Roman" w:hAnsi="Calibri" w:cs="Calibri"/>
          <w:bCs/>
          <w:sz w:val="22"/>
          <w:szCs w:val="22"/>
        </w:rPr>
        <w:t xml:space="preserve"> relevant with links to a range of organisations.</w:t>
      </w:r>
      <w:r w:rsidR="00F93FBE" w:rsidRPr="00DE33A4">
        <w:rPr>
          <w:rFonts w:ascii="Calibri" w:eastAsia="Times New Roman" w:hAnsi="Calibri" w:cs="Calibri"/>
          <w:bCs/>
          <w:sz w:val="22"/>
          <w:szCs w:val="22"/>
        </w:rPr>
        <w:t xml:space="preserve"> We have also been </w:t>
      </w:r>
      <w:r w:rsidR="008A3131" w:rsidRPr="00DE33A4">
        <w:rPr>
          <w:rFonts w:ascii="Calibri" w:eastAsia="Times New Roman" w:hAnsi="Calibri" w:cs="Calibri"/>
          <w:bCs/>
          <w:sz w:val="22"/>
          <w:szCs w:val="22"/>
        </w:rPr>
        <w:t>privileged</w:t>
      </w:r>
      <w:r w:rsidR="00F93FBE" w:rsidRPr="00DE33A4">
        <w:rPr>
          <w:rFonts w:ascii="Calibri" w:eastAsia="Times New Roman" w:hAnsi="Calibri" w:cs="Calibri"/>
          <w:bCs/>
          <w:sz w:val="22"/>
          <w:szCs w:val="22"/>
        </w:rPr>
        <w:t xml:space="preserve"> to </w:t>
      </w:r>
      <w:r w:rsidR="007D1B97" w:rsidRPr="00DE33A4">
        <w:rPr>
          <w:rFonts w:ascii="Calibri" w:eastAsia="Times New Roman" w:hAnsi="Calibri" w:cs="Calibri"/>
          <w:bCs/>
          <w:sz w:val="22"/>
          <w:szCs w:val="22"/>
        </w:rPr>
        <w:t>ha</w:t>
      </w:r>
      <w:r w:rsidR="00F93FBE" w:rsidRPr="00DE33A4">
        <w:rPr>
          <w:rFonts w:ascii="Calibri" w:eastAsia="Times New Roman" w:hAnsi="Calibri" w:cs="Calibri"/>
          <w:bCs/>
          <w:sz w:val="22"/>
          <w:szCs w:val="22"/>
        </w:rPr>
        <w:t>ve</w:t>
      </w:r>
      <w:r w:rsidR="007D1B97" w:rsidRPr="00DE33A4">
        <w:rPr>
          <w:rFonts w:ascii="Calibri" w:eastAsia="Times New Roman" w:hAnsi="Calibri" w:cs="Calibri"/>
          <w:bCs/>
          <w:sz w:val="22"/>
          <w:szCs w:val="22"/>
        </w:rPr>
        <w:t xml:space="preserve"> expert speakers </w:t>
      </w:r>
      <w:r w:rsidR="00F93FBE" w:rsidRPr="00DE33A4">
        <w:rPr>
          <w:rFonts w:ascii="Calibri" w:eastAsia="Times New Roman" w:hAnsi="Calibri" w:cs="Calibri"/>
          <w:bCs/>
          <w:sz w:val="22"/>
          <w:szCs w:val="22"/>
        </w:rPr>
        <w:t>attend ou</w:t>
      </w:r>
      <w:r w:rsidR="00985778" w:rsidRPr="00DE33A4">
        <w:rPr>
          <w:rFonts w:ascii="Calibri" w:eastAsia="Times New Roman" w:hAnsi="Calibri" w:cs="Calibri"/>
          <w:bCs/>
          <w:sz w:val="22"/>
          <w:szCs w:val="22"/>
        </w:rPr>
        <w:t>r</w:t>
      </w:r>
      <w:r w:rsidR="00F93FBE" w:rsidRPr="00DE33A4">
        <w:rPr>
          <w:rFonts w:ascii="Calibri" w:eastAsia="Times New Roman" w:hAnsi="Calibri" w:cs="Calibri"/>
          <w:bCs/>
          <w:sz w:val="22"/>
          <w:szCs w:val="22"/>
        </w:rPr>
        <w:t xml:space="preserve"> meetings and discuss</w:t>
      </w:r>
      <w:r w:rsidR="00985778" w:rsidRPr="00DE33A4">
        <w:rPr>
          <w:rFonts w:ascii="Calibri" w:eastAsia="Times New Roman" w:hAnsi="Calibri" w:cs="Calibri"/>
          <w:bCs/>
          <w:sz w:val="22"/>
          <w:szCs w:val="22"/>
        </w:rPr>
        <w:t xml:space="preserve"> their topics with us</w:t>
      </w:r>
      <w:r w:rsidR="00117FFD" w:rsidRPr="00DE33A4">
        <w:rPr>
          <w:rFonts w:ascii="Calibri" w:eastAsia="Times New Roman" w:hAnsi="Calibri" w:cs="Calibri"/>
          <w:bCs/>
          <w:sz w:val="22"/>
          <w:szCs w:val="22"/>
        </w:rPr>
        <w:t xml:space="preserve"> as we seek to upskill our own understanding and pass this on to our supporting denominations.</w:t>
      </w:r>
    </w:p>
    <w:p w14:paraId="764DCEDD" w14:textId="70403FB8" w:rsidR="000F2E0E" w:rsidRPr="00DE33A4" w:rsidRDefault="000F2E0E" w:rsidP="00117FFD">
      <w:pPr>
        <w:rPr>
          <w:rFonts w:ascii="Calibri" w:eastAsia="Times New Roman" w:hAnsi="Calibri" w:cs="Calibri"/>
          <w:bCs/>
          <w:sz w:val="22"/>
          <w:szCs w:val="22"/>
        </w:rPr>
      </w:pPr>
    </w:p>
    <w:p w14:paraId="54973C59" w14:textId="4340ED66" w:rsidR="00117FFD" w:rsidRPr="00DE33A4" w:rsidRDefault="00117FFD" w:rsidP="00117FFD">
      <w:pPr>
        <w:rPr>
          <w:rFonts w:ascii="Calibri" w:eastAsia="Times New Roman" w:hAnsi="Calibri" w:cs="Calibri"/>
          <w:bCs/>
          <w:sz w:val="22"/>
          <w:szCs w:val="22"/>
        </w:rPr>
      </w:pPr>
      <w:r w:rsidRPr="00DE33A4">
        <w:rPr>
          <w:rFonts w:ascii="Calibri" w:eastAsia="Times New Roman" w:hAnsi="Calibri" w:cs="Calibri"/>
          <w:bCs/>
          <w:sz w:val="22"/>
          <w:szCs w:val="22"/>
        </w:rPr>
        <w:t xml:space="preserve">A priority for the work of the ICBC in 2021 is to update our documentation on </w:t>
      </w:r>
      <w:r w:rsidR="00AE4EBC" w:rsidRPr="00DE33A4">
        <w:rPr>
          <w:rFonts w:ascii="Calibri" w:eastAsia="Times New Roman" w:hAnsi="Calibri" w:cs="Calibri"/>
          <w:bCs/>
          <w:sz w:val="22"/>
          <w:szCs w:val="22"/>
        </w:rPr>
        <w:t>c</w:t>
      </w:r>
      <w:r w:rsidRPr="00DE33A4">
        <w:rPr>
          <w:rFonts w:ascii="Calibri" w:eastAsia="Times New Roman" w:hAnsi="Calibri" w:cs="Calibri"/>
          <w:bCs/>
          <w:sz w:val="22"/>
          <w:szCs w:val="22"/>
        </w:rPr>
        <w:t>limate change and write another discussion paper</w:t>
      </w:r>
      <w:r w:rsidR="00AE4EBC" w:rsidRPr="00DE33A4">
        <w:rPr>
          <w:rFonts w:ascii="Calibri" w:eastAsia="Times New Roman" w:hAnsi="Calibri" w:cs="Calibri"/>
          <w:bCs/>
          <w:sz w:val="22"/>
          <w:szCs w:val="22"/>
        </w:rPr>
        <w:t xml:space="preserve"> or provide a series of discussion papers</w:t>
      </w:r>
      <w:r w:rsidR="00814A39" w:rsidRPr="00DE33A4">
        <w:rPr>
          <w:rFonts w:ascii="Calibri" w:eastAsia="Times New Roman" w:hAnsi="Calibri" w:cs="Calibri"/>
          <w:bCs/>
          <w:sz w:val="22"/>
          <w:szCs w:val="22"/>
        </w:rPr>
        <w:t xml:space="preserve"> based on different topics such as: Climate Change and Transport; Climate Change and </w:t>
      </w:r>
      <w:r w:rsidR="00426115" w:rsidRPr="00DE33A4">
        <w:rPr>
          <w:rFonts w:ascii="Calibri" w:eastAsia="Times New Roman" w:hAnsi="Calibri" w:cs="Calibri"/>
          <w:bCs/>
          <w:sz w:val="22"/>
          <w:szCs w:val="22"/>
        </w:rPr>
        <w:t>Agriculture.</w:t>
      </w:r>
      <w:r w:rsidR="0080181D" w:rsidRPr="00DE33A4">
        <w:rPr>
          <w:rFonts w:ascii="Calibri" w:eastAsia="Times New Roman" w:hAnsi="Calibri" w:cs="Calibri"/>
          <w:bCs/>
          <w:sz w:val="22"/>
          <w:szCs w:val="22"/>
        </w:rPr>
        <w:t xml:space="preserve"> Alongside this, we are continually seeking out </w:t>
      </w:r>
      <w:r w:rsidR="00A531FA" w:rsidRPr="00DE33A4">
        <w:rPr>
          <w:rFonts w:ascii="Calibri" w:eastAsia="Times New Roman" w:hAnsi="Calibri" w:cs="Calibri"/>
          <w:bCs/>
          <w:sz w:val="22"/>
          <w:szCs w:val="22"/>
        </w:rPr>
        <w:t>reputable</w:t>
      </w:r>
      <w:r w:rsidR="0080181D" w:rsidRPr="00DE33A4">
        <w:rPr>
          <w:rFonts w:ascii="Calibri" w:eastAsia="Times New Roman" w:hAnsi="Calibri" w:cs="Calibri"/>
          <w:bCs/>
          <w:sz w:val="22"/>
          <w:szCs w:val="22"/>
        </w:rPr>
        <w:t xml:space="preserve"> resources and websites that we can </w:t>
      </w:r>
      <w:r w:rsidR="00A531FA" w:rsidRPr="00DE33A4">
        <w:rPr>
          <w:rFonts w:ascii="Calibri" w:eastAsia="Times New Roman" w:hAnsi="Calibri" w:cs="Calibri"/>
          <w:bCs/>
          <w:sz w:val="22"/>
          <w:szCs w:val="22"/>
        </w:rPr>
        <w:t>link to provide reliable information.</w:t>
      </w:r>
    </w:p>
    <w:p w14:paraId="6BD95D05" w14:textId="48F30B28" w:rsidR="00117FFD" w:rsidRPr="00DE33A4" w:rsidRDefault="00117FFD" w:rsidP="00117FFD">
      <w:pPr>
        <w:rPr>
          <w:rFonts w:ascii="Calibri" w:eastAsia="Times New Roman" w:hAnsi="Calibri" w:cs="Calibri"/>
          <w:bCs/>
          <w:sz w:val="22"/>
          <w:szCs w:val="22"/>
        </w:rPr>
      </w:pPr>
    </w:p>
    <w:p w14:paraId="24E4A1E6" w14:textId="3BF1CB71" w:rsidR="00C4478F" w:rsidRPr="00DE33A4" w:rsidRDefault="000F2E0E" w:rsidP="00887D33">
      <w:pPr>
        <w:rPr>
          <w:rFonts w:ascii="Calibri" w:hAnsi="Calibri" w:cs="Calibri"/>
          <w:b/>
          <w:sz w:val="22"/>
          <w:szCs w:val="22"/>
        </w:rPr>
      </w:pPr>
      <w:r w:rsidRPr="00DE33A4">
        <w:rPr>
          <w:rFonts w:ascii="Calibri" w:hAnsi="Calibri" w:cs="Calibri"/>
          <w:b/>
          <w:sz w:val="22"/>
          <w:szCs w:val="22"/>
        </w:rPr>
        <w:t>Membership</w:t>
      </w:r>
      <w:r w:rsidR="00F00B2E" w:rsidRPr="00DE33A4">
        <w:rPr>
          <w:rFonts w:ascii="Calibri" w:hAnsi="Calibri" w:cs="Calibri"/>
          <w:b/>
          <w:sz w:val="22"/>
          <w:szCs w:val="22"/>
        </w:rPr>
        <w:t>:</w:t>
      </w:r>
    </w:p>
    <w:p w14:paraId="08030E91" w14:textId="77777777" w:rsidR="00D50891" w:rsidRPr="00DE33A4" w:rsidRDefault="00D50891" w:rsidP="00887D33">
      <w:pPr>
        <w:rPr>
          <w:rFonts w:ascii="Calibri" w:eastAsia="Times New Roman" w:hAnsi="Calibri" w:cs="Calibri"/>
          <w:bCs/>
          <w:sz w:val="22"/>
          <w:szCs w:val="22"/>
        </w:rPr>
      </w:pPr>
    </w:p>
    <w:p w14:paraId="22E14159" w14:textId="18B817AA" w:rsidR="006E32F2" w:rsidRDefault="00DE33A4" w:rsidP="00887D33">
      <w:pPr>
        <w:rPr>
          <w:rFonts w:ascii="Calibri" w:eastAsia="Times New Roman" w:hAnsi="Calibri" w:cs="Calibri"/>
          <w:bCs/>
          <w:sz w:val="22"/>
          <w:szCs w:val="22"/>
        </w:rPr>
      </w:pPr>
      <w:r>
        <w:rPr>
          <w:rFonts w:ascii="Calibri" w:eastAsia="Times New Roman" w:hAnsi="Calibri" w:cs="Calibri"/>
          <w:bCs/>
          <w:sz w:val="22"/>
          <w:szCs w:val="22"/>
        </w:rPr>
        <w:t>A</w:t>
      </w:r>
      <w:r w:rsidR="00C27099">
        <w:rPr>
          <w:rFonts w:ascii="Calibri" w:eastAsia="Times New Roman" w:hAnsi="Calibri" w:cs="Calibri"/>
          <w:bCs/>
          <w:sz w:val="22"/>
          <w:szCs w:val="22"/>
        </w:rPr>
        <w:t>s</w:t>
      </w:r>
      <w:r>
        <w:rPr>
          <w:rFonts w:ascii="Calibri" w:eastAsia="Times New Roman" w:hAnsi="Calibri" w:cs="Calibri"/>
          <w:bCs/>
          <w:sz w:val="22"/>
          <w:szCs w:val="22"/>
        </w:rPr>
        <w:t xml:space="preserve"> an ecu</w:t>
      </w:r>
      <w:r w:rsidR="00C27099">
        <w:rPr>
          <w:rFonts w:ascii="Calibri" w:eastAsia="Times New Roman" w:hAnsi="Calibri" w:cs="Calibri"/>
          <w:bCs/>
          <w:sz w:val="22"/>
          <w:szCs w:val="22"/>
        </w:rPr>
        <w:t>menical body we are conscious of having good representation from across our three contributing denominations</w:t>
      </w:r>
      <w:r w:rsidR="005E05FE">
        <w:rPr>
          <w:rFonts w:ascii="Calibri" w:eastAsia="Times New Roman" w:hAnsi="Calibri" w:cs="Calibri"/>
          <w:bCs/>
          <w:sz w:val="22"/>
          <w:szCs w:val="22"/>
        </w:rPr>
        <w:t>, including cultural representations for Tikanga M</w:t>
      </w:r>
      <w:r w:rsidR="00247A01">
        <w:rPr>
          <w:rFonts w:ascii="Calibri" w:eastAsia="Times New Roman" w:hAnsi="Calibri" w:cs="Calibri"/>
          <w:bCs/>
          <w:sz w:val="22"/>
          <w:szCs w:val="22"/>
        </w:rPr>
        <w:t>ā</w:t>
      </w:r>
      <w:r w:rsidR="005E05FE">
        <w:rPr>
          <w:rFonts w:ascii="Calibri" w:eastAsia="Times New Roman" w:hAnsi="Calibri" w:cs="Calibri"/>
          <w:bCs/>
          <w:sz w:val="22"/>
          <w:szCs w:val="22"/>
        </w:rPr>
        <w:t xml:space="preserve">ori and Tikanga Pacifica.  </w:t>
      </w:r>
      <w:r w:rsidR="00247A01">
        <w:rPr>
          <w:rFonts w:ascii="Calibri" w:eastAsia="Times New Roman" w:hAnsi="Calibri" w:cs="Calibri"/>
          <w:bCs/>
          <w:sz w:val="22"/>
          <w:szCs w:val="22"/>
        </w:rPr>
        <w:t>Recently, we have welcome</w:t>
      </w:r>
      <w:r w:rsidR="002F4527">
        <w:rPr>
          <w:rFonts w:ascii="Calibri" w:eastAsia="Times New Roman" w:hAnsi="Calibri" w:cs="Calibri"/>
          <w:bCs/>
          <w:sz w:val="22"/>
          <w:szCs w:val="22"/>
        </w:rPr>
        <w:t>d</w:t>
      </w:r>
      <w:r w:rsidR="00247A01">
        <w:rPr>
          <w:rFonts w:ascii="Calibri" w:eastAsia="Times New Roman" w:hAnsi="Calibri" w:cs="Calibri"/>
          <w:bCs/>
          <w:sz w:val="22"/>
          <w:szCs w:val="22"/>
        </w:rPr>
        <w:t xml:space="preserve"> Rev David Bush as a new Methodist member.</w:t>
      </w:r>
    </w:p>
    <w:p w14:paraId="10D7D35F" w14:textId="1278F88D" w:rsidR="002F3BF4" w:rsidRDefault="002F3BF4" w:rsidP="00887D33">
      <w:pPr>
        <w:rPr>
          <w:rFonts w:ascii="Calibri" w:eastAsia="Times New Roman" w:hAnsi="Calibri" w:cs="Calibri"/>
          <w:bCs/>
          <w:sz w:val="22"/>
          <w:szCs w:val="22"/>
        </w:rPr>
      </w:pPr>
    </w:p>
    <w:p w14:paraId="45E3E967" w14:textId="2F4BD6F0" w:rsidR="002F3BF4" w:rsidRPr="00DE33A4" w:rsidRDefault="002F3BF4" w:rsidP="00887D33">
      <w:pPr>
        <w:rPr>
          <w:rFonts w:ascii="Calibri" w:eastAsia="Times New Roman" w:hAnsi="Calibri" w:cs="Calibri"/>
          <w:bCs/>
          <w:sz w:val="22"/>
          <w:szCs w:val="22"/>
        </w:rPr>
      </w:pPr>
      <w:r>
        <w:rPr>
          <w:rFonts w:ascii="Calibri" w:eastAsia="Times New Roman" w:hAnsi="Calibri" w:cs="Calibri"/>
          <w:bCs/>
          <w:sz w:val="22"/>
          <w:szCs w:val="22"/>
        </w:rPr>
        <w:t>We also would like to acknowledge the work of Rev Dr Barbara Peddie who has stepped down from the co-chair role</w:t>
      </w:r>
      <w:r w:rsidR="00D82177">
        <w:rPr>
          <w:rFonts w:ascii="Calibri" w:eastAsia="Times New Roman" w:hAnsi="Calibri" w:cs="Calibri"/>
          <w:bCs/>
          <w:sz w:val="22"/>
          <w:szCs w:val="22"/>
        </w:rPr>
        <w:t xml:space="preserve">, and welcome Dr Joy </w:t>
      </w:r>
      <w:r w:rsidR="00426115">
        <w:rPr>
          <w:rFonts w:ascii="Calibri" w:eastAsia="Times New Roman" w:hAnsi="Calibri" w:cs="Calibri"/>
          <w:bCs/>
          <w:sz w:val="22"/>
          <w:szCs w:val="22"/>
        </w:rPr>
        <w:t>McIntosh</w:t>
      </w:r>
      <w:r w:rsidR="00D82177">
        <w:rPr>
          <w:rFonts w:ascii="Calibri" w:eastAsia="Times New Roman" w:hAnsi="Calibri" w:cs="Calibri"/>
          <w:bCs/>
          <w:sz w:val="22"/>
          <w:szCs w:val="22"/>
        </w:rPr>
        <w:t xml:space="preserve"> into that role.</w:t>
      </w:r>
    </w:p>
    <w:p w14:paraId="713B6022" w14:textId="77777777" w:rsidR="00E67A7D" w:rsidRPr="00DE33A4" w:rsidRDefault="00E67A7D" w:rsidP="0061082B">
      <w:pPr>
        <w:rPr>
          <w:rFonts w:ascii="Calibri" w:eastAsia="Times New Roman" w:hAnsi="Calibri" w:cs="Calibri"/>
          <w:bCs/>
          <w:sz w:val="22"/>
          <w:szCs w:val="22"/>
        </w:rPr>
      </w:pPr>
    </w:p>
    <w:p w14:paraId="3E179B1D" w14:textId="0A5B1FB6" w:rsidR="0061082B" w:rsidRDefault="00247A01" w:rsidP="0061082B">
      <w:pPr>
        <w:rPr>
          <w:rFonts w:ascii="Calibri" w:eastAsia="Times New Roman" w:hAnsi="Calibri" w:cs="Calibri"/>
          <w:bCs/>
          <w:sz w:val="22"/>
          <w:szCs w:val="22"/>
        </w:rPr>
      </w:pPr>
      <w:r>
        <w:rPr>
          <w:rFonts w:ascii="Calibri" w:eastAsia="Times New Roman" w:hAnsi="Calibri" w:cs="Calibri"/>
          <w:bCs/>
          <w:sz w:val="22"/>
          <w:szCs w:val="22"/>
        </w:rPr>
        <w:t>We would ask our supporting denominations to look out for people with relevant skills and interest</w:t>
      </w:r>
      <w:r w:rsidR="00C85650">
        <w:rPr>
          <w:rFonts w:ascii="Calibri" w:eastAsia="Times New Roman" w:hAnsi="Calibri" w:cs="Calibri"/>
          <w:bCs/>
          <w:sz w:val="22"/>
          <w:szCs w:val="22"/>
        </w:rPr>
        <w:t>s and invite them to consider joining the ICBC.</w:t>
      </w:r>
    </w:p>
    <w:p w14:paraId="091E519B" w14:textId="77777777" w:rsidR="004F5D2D" w:rsidRDefault="004F5D2D" w:rsidP="0061082B">
      <w:pPr>
        <w:rPr>
          <w:rFonts w:ascii="Calibri" w:eastAsia="Times New Roman" w:hAnsi="Calibri" w:cs="Calibri"/>
          <w:bCs/>
          <w:sz w:val="22"/>
          <w:szCs w:val="22"/>
        </w:rPr>
      </w:pPr>
    </w:p>
    <w:p w14:paraId="64DC3C5E" w14:textId="0DB8E463" w:rsidR="004F5D2D" w:rsidRPr="004F5D2D" w:rsidRDefault="004F5D2D" w:rsidP="0061082B">
      <w:pPr>
        <w:rPr>
          <w:rFonts w:ascii="Calibri" w:hAnsi="Calibri" w:cs="Calibri"/>
          <w:b/>
          <w:sz w:val="22"/>
          <w:szCs w:val="22"/>
        </w:rPr>
      </w:pPr>
      <w:r w:rsidRPr="004F5D2D">
        <w:rPr>
          <w:rFonts w:ascii="Calibri" w:eastAsia="Times New Roman" w:hAnsi="Calibri" w:cs="Calibri"/>
          <w:b/>
          <w:sz w:val="22"/>
          <w:szCs w:val="22"/>
        </w:rPr>
        <w:t>Finances</w:t>
      </w:r>
    </w:p>
    <w:p w14:paraId="7ECBA56E" w14:textId="0B55193C" w:rsidR="00E67A7D" w:rsidRPr="00DE33A4" w:rsidRDefault="004F5D2D" w:rsidP="0061082B">
      <w:pPr>
        <w:rPr>
          <w:rFonts w:ascii="Calibri" w:hAnsi="Calibri" w:cs="Calibri"/>
          <w:b/>
          <w:sz w:val="22"/>
          <w:szCs w:val="22"/>
        </w:rPr>
      </w:pPr>
      <w:r>
        <w:rPr>
          <w:rFonts w:ascii="Calibri" w:eastAsia="Times New Roman" w:hAnsi="Calibri" w:cs="Calibri"/>
          <w:bCs/>
          <w:noProof/>
          <w:sz w:val="22"/>
          <w:szCs w:val="22"/>
        </w:rPr>
        <w:drawing>
          <wp:inline distT="0" distB="0" distL="0" distR="0" wp14:anchorId="5AB5C0E0" wp14:editId="09B5466B">
            <wp:extent cx="5397500" cy="2730500"/>
            <wp:effectExtent l="0" t="0" r="0"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3"/>
                    <a:stretch>
                      <a:fillRect/>
                    </a:stretch>
                  </pic:blipFill>
                  <pic:spPr>
                    <a:xfrm>
                      <a:off x="0" y="0"/>
                      <a:ext cx="5397500" cy="2730500"/>
                    </a:xfrm>
                    <a:prstGeom prst="rect">
                      <a:avLst/>
                    </a:prstGeom>
                  </pic:spPr>
                </pic:pic>
              </a:graphicData>
            </a:graphic>
          </wp:inline>
        </w:drawing>
      </w:r>
    </w:p>
    <w:p w14:paraId="4681FCDF" w14:textId="77777777" w:rsidR="004F5D2D" w:rsidRDefault="004F5D2D" w:rsidP="0061082B">
      <w:pPr>
        <w:rPr>
          <w:rFonts w:ascii="Calibri" w:hAnsi="Calibri" w:cs="Calibri"/>
          <w:b/>
          <w:sz w:val="22"/>
          <w:szCs w:val="22"/>
        </w:rPr>
      </w:pPr>
    </w:p>
    <w:p w14:paraId="6FB650F9" w14:textId="6B2D5E27" w:rsidR="0061082B" w:rsidRPr="00DE33A4" w:rsidRDefault="0061082B" w:rsidP="0061082B">
      <w:pPr>
        <w:rPr>
          <w:rFonts w:ascii="Calibri" w:hAnsi="Calibri" w:cs="Calibri"/>
          <w:color w:val="141215"/>
          <w:sz w:val="22"/>
          <w:szCs w:val="22"/>
          <w:lang w:val="en-US"/>
        </w:rPr>
      </w:pPr>
      <w:r w:rsidRPr="00DE33A4">
        <w:rPr>
          <w:rFonts w:ascii="Calibri" w:hAnsi="Calibri" w:cs="Calibri"/>
          <w:b/>
          <w:sz w:val="22"/>
          <w:szCs w:val="22"/>
        </w:rPr>
        <w:lastRenderedPageBreak/>
        <w:t>Recommendations:</w:t>
      </w:r>
      <w:r w:rsidRPr="00DE33A4">
        <w:rPr>
          <w:rFonts w:ascii="Calibri" w:hAnsi="Calibri" w:cs="Calibri"/>
          <w:color w:val="141215"/>
          <w:sz w:val="22"/>
          <w:szCs w:val="22"/>
          <w:lang w:val="en-US"/>
        </w:rPr>
        <w:t xml:space="preserve"> </w:t>
      </w:r>
    </w:p>
    <w:p w14:paraId="404D41F0" w14:textId="77777777" w:rsidR="0061082B" w:rsidRPr="00DE33A4" w:rsidRDefault="0061082B" w:rsidP="0061082B">
      <w:pPr>
        <w:rPr>
          <w:rFonts w:ascii="Calibri" w:hAnsi="Calibri" w:cs="Calibri"/>
          <w:color w:val="141215"/>
          <w:sz w:val="22"/>
          <w:szCs w:val="22"/>
          <w:lang w:val="en-US"/>
        </w:rPr>
      </w:pPr>
    </w:p>
    <w:p w14:paraId="6EE77A2A" w14:textId="77777777" w:rsidR="0061082B" w:rsidRPr="00DE33A4" w:rsidRDefault="0061082B" w:rsidP="0061082B">
      <w:pPr>
        <w:rPr>
          <w:rFonts w:ascii="Calibri" w:hAnsi="Calibri" w:cs="Calibri"/>
          <w:color w:val="141215"/>
          <w:sz w:val="22"/>
          <w:szCs w:val="22"/>
          <w:lang w:val="en-US"/>
        </w:rPr>
      </w:pPr>
      <w:r w:rsidRPr="00DE33A4">
        <w:rPr>
          <w:rFonts w:ascii="Calibri" w:hAnsi="Calibri" w:cs="Calibri"/>
          <w:color w:val="141215"/>
          <w:sz w:val="22"/>
          <w:szCs w:val="22"/>
          <w:lang w:val="en-US"/>
        </w:rPr>
        <w:t>As the ICBC we see ourselves as a resource for our member Churches and wider Christian community.  As such we welcome opportunities to engage in discussion and provide resources. Our recommendations are:</w:t>
      </w:r>
    </w:p>
    <w:p w14:paraId="41467F44" w14:textId="77777777" w:rsidR="0061082B" w:rsidRPr="00DE33A4" w:rsidRDefault="0061082B" w:rsidP="0061082B">
      <w:pPr>
        <w:rPr>
          <w:rFonts w:ascii="Calibri" w:hAnsi="Calibri" w:cs="Calibri"/>
          <w:b/>
          <w:sz w:val="22"/>
          <w:szCs w:val="22"/>
        </w:rPr>
      </w:pPr>
    </w:p>
    <w:p w14:paraId="488D1DA8" w14:textId="77777777" w:rsidR="0061082B" w:rsidRPr="00DE33A4" w:rsidRDefault="0061082B" w:rsidP="0061082B">
      <w:pPr>
        <w:pStyle w:val="ListParagraph"/>
        <w:numPr>
          <w:ilvl w:val="0"/>
          <w:numId w:val="3"/>
        </w:numPr>
        <w:rPr>
          <w:rFonts w:ascii="Calibri" w:hAnsi="Calibri" w:cs="Calibri"/>
          <w:sz w:val="22"/>
          <w:szCs w:val="22"/>
        </w:rPr>
      </w:pPr>
      <w:r w:rsidRPr="00DE33A4">
        <w:rPr>
          <w:rFonts w:ascii="Calibri" w:hAnsi="Calibri" w:cs="Calibri"/>
          <w:sz w:val="22"/>
          <w:szCs w:val="22"/>
        </w:rPr>
        <w:t>This Report is received.</w:t>
      </w:r>
    </w:p>
    <w:p w14:paraId="68B79A95" w14:textId="77777777" w:rsidR="0061082B" w:rsidRPr="00DE33A4" w:rsidRDefault="0061082B" w:rsidP="0061082B">
      <w:pPr>
        <w:pStyle w:val="ListParagraph"/>
        <w:rPr>
          <w:rFonts w:ascii="Calibri" w:hAnsi="Calibri" w:cs="Calibri"/>
          <w:sz w:val="22"/>
          <w:szCs w:val="22"/>
        </w:rPr>
      </w:pPr>
    </w:p>
    <w:p w14:paraId="66B23D30" w14:textId="01CCEC2C" w:rsidR="0061082B" w:rsidRPr="00060870" w:rsidRDefault="0061082B" w:rsidP="0061082B">
      <w:pPr>
        <w:pStyle w:val="ListParagraph"/>
        <w:numPr>
          <w:ilvl w:val="0"/>
          <w:numId w:val="3"/>
        </w:numPr>
        <w:rPr>
          <w:rFonts w:ascii="Calibri" w:hAnsi="Calibri" w:cs="Calibri"/>
          <w:bCs/>
          <w:sz w:val="22"/>
          <w:szCs w:val="22"/>
        </w:rPr>
      </w:pPr>
      <w:r w:rsidRPr="00DE33A4">
        <w:rPr>
          <w:rFonts w:ascii="Calibri" w:hAnsi="Calibri" w:cs="Calibri"/>
          <w:sz w:val="22"/>
          <w:szCs w:val="22"/>
        </w:rPr>
        <w:t xml:space="preserve">The </w:t>
      </w:r>
      <w:r w:rsidR="00D25C45">
        <w:rPr>
          <w:rFonts w:ascii="Calibri" w:hAnsi="Calibri" w:cs="Calibri"/>
          <w:sz w:val="22"/>
          <w:szCs w:val="22"/>
        </w:rPr>
        <w:t>Anglican</w:t>
      </w:r>
      <w:r w:rsidRPr="00DE33A4">
        <w:rPr>
          <w:rFonts w:ascii="Calibri" w:hAnsi="Calibri" w:cs="Calibri"/>
          <w:sz w:val="22"/>
          <w:szCs w:val="22"/>
        </w:rPr>
        <w:t xml:space="preserve"> members of the InterChurch Bioethics Council for the next two years will be</w:t>
      </w:r>
      <w:r w:rsidR="003013E7">
        <w:rPr>
          <w:rFonts w:ascii="Calibri" w:hAnsi="Calibri" w:cs="Calibri"/>
          <w:sz w:val="22"/>
          <w:szCs w:val="22"/>
        </w:rPr>
        <w:t xml:space="preserve"> (</w:t>
      </w:r>
      <w:r w:rsidR="00694427">
        <w:rPr>
          <w:rFonts w:ascii="Calibri" w:hAnsi="Calibri" w:cs="Calibri"/>
          <w:sz w:val="22"/>
          <w:szCs w:val="22"/>
        </w:rPr>
        <w:t>highlight</w:t>
      </w:r>
      <w:r w:rsidR="00D25C45">
        <w:rPr>
          <w:rFonts w:ascii="Calibri" w:hAnsi="Calibri" w:cs="Calibri"/>
          <w:sz w:val="22"/>
          <w:szCs w:val="22"/>
        </w:rPr>
        <w:t>ed)</w:t>
      </w:r>
      <w:r w:rsidRPr="00DE33A4">
        <w:rPr>
          <w:rFonts w:ascii="Calibri" w:hAnsi="Calibri" w:cs="Calibri"/>
          <w:sz w:val="22"/>
          <w:szCs w:val="22"/>
        </w:rPr>
        <w:t xml:space="preserve">: </w:t>
      </w:r>
    </w:p>
    <w:p w14:paraId="4639767F" w14:textId="77777777" w:rsidR="00060870" w:rsidRPr="00060870" w:rsidRDefault="00060870" w:rsidP="00060870">
      <w:pPr>
        <w:pStyle w:val="ListParagraph"/>
        <w:rPr>
          <w:rFonts w:ascii="Calibri" w:hAnsi="Calibri" w:cs="Calibri"/>
          <w:bCs/>
          <w:sz w:val="22"/>
          <w:szCs w:val="22"/>
        </w:rPr>
      </w:pPr>
    </w:p>
    <w:p w14:paraId="5ED8CA6A" w14:textId="722AA866" w:rsidR="00060870" w:rsidRPr="002F3BF4" w:rsidRDefault="00060870" w:rsidP="00060870">
      <w:pPr>
        <w:tabs>
          <w:tab w:val="left" w:pos="2835"/>
          <w:tab w:val="left" w:pos="4536"/>
        </w:tabs>
        <w:ind w:left="709"/>
        <w:rPr>
          <w:rFonts w:ascii="Calibri" w:hAnsi="Calibri" w:cs="Calibri"/>
          <w:sz w:val="22"/>
          <w:szCs w:val="22"/>
        </w:rPr>
      </w:pPr>
      <w:r w:rsidRPr="00D25C45">
        <w:rPr>
          <w:rFonts w:ascii="Calibri" w:hAnsi="Calibri" w:cs="Calibri"/>
          <w:sz w:val="22"/>
          <w:szCs w:val="22"/>
          <w:highlight w:val="yellow"/>
        </w:rPr>
        <w:t>Graham O’Brien</w:t>
      </w:r>
      <w:r w:rsidRPr="00D25C45">
        <w:rPr>
          <w:rFonts w:ascii="Calibri" w:hAnsi="Calibri" w:cs="Calibri"/>
          <w:sz w:val="22"/>
          <w:szCs w:val="22"/>
          <w:highlight w:val="yellow"/>
        </w:rPr>
        <w:tab/>
        <w:t>(</w:t>
      </w:r>
      <w:r w:rsidR="003013E7" w:rsidRPr="00D25C45">
        <w:rPr>
          <w:rFonts w:ascii="Calibri" w:hAnsi="Calibri" w:cs="Calibri"/>
          <w:sz w:val="22"/>
          <w:szCs w:val="22"/>
          <w:highlight w:val="yellow"/>
        </w:rPr>
        <w:t xml:space="preserve">Co-Chair; </w:t>
      </w:r>
      <w:r w:rsidRPr="00D25C45">
        <w:rPr>
          <w:rFonts w:ascii="Calibri" w:hAnsi="Calibri" w:cs="Calibri"/>
          <w:sz w:val="22"/>
          <w:szCs w:val="22"/>
          <w:highlight w:val="yellow"/>
        </w:rPr>
        <w:t>Anglican</w:t>
      </w:r>
      <w:r w:rsidR="003013E7" w:rsidRPr="00D25C45">
        <w:rPr>
          <w:rFonts w:ascii="Calibri" w:hAnsi="Calibri" w:cs="Calibri"/>
          <w:sz w:val="22"/>
          <w:szCs w:val="22"/>
          <w:highlight w:val="yellow"/>
        </w:rPr>
        <w:t>, Nelson</w:t>
      </w:r>
      <w:r w:rsidRPr="00D25C45">
        <w:rPr>
          <w:rFonts w:ascii="Calibri" w:hAnsi="Calibri" w:cs="Calibri"/>
          <w:sz w:val="22"/>
          <w:szCs w:val="22"/>
          <w:highlight w:val="yellow"/>
        </w:rPr>
        <w:t>)</w:t>
      </w:r>
    </w:p>
    <w:p w14:paraId="3DDA246B" w14:textId="2E77DE82" w:rsidR="00060870" w:rsidRPr="002F3BF4" w:rsidRDefault="00060870" w:rsidP="00060870">
      <w:pPr>
        <w:tabs>
          <w:tab w:val="left" w:pos="2835"/>
          <w:tab w:val="left" w:pos="4536"/>
        </w:tabs>
        <w:ind w:left="709"/>
        <w:rPr>
          <w:rFonts w:ascii="Calibri" w:hAnsi="Calibri" w:cs="Calibri"/>
          <w:sz w:val="22"/>
          <w:szCs w:val="22"/>
        </w:rPr>
      </w:pPr>
      <w:r w:rsidRPr="002F3BF4">
        <w:rPr>
          <w:rFonts w:ascii="Calibri" w:hAnsi="Calibri" w:cs="Calibri"/>
          <w:sz w:val="22"/>
          <w:szCs w:val="22"/>
        </w:rPr>
        <w:t xml:space="preserve">Barbara Peddie </w:t>
      </w:r>
      <w:r w:rsidRPr="002F3BF4">
        <w:rPr>
          <w:rFonts w:ascii="Calibri" w:hAnsi="Calibri" w:cs="Calibri"/>
          <w:sz w:val="22"/>
          <w:szCs w:val="22"/>
        </w:rPr>
        <w:tab/>
        <w:t>(Methodist</w:t>
      </w:r>
      <w:r w:rsidR="003013E7" w:rsidRPr="002F3BF4">
        <w:rPr>
          <w:rFonts w:ascii="Calibri" w:hAnsi="Calibri" w:cs="Calibri"/>
          <w:sz w:val="22"/>
          <w:szCs w:val="22"/>
        </w:rPr>
        <w:t>, Christchurch</w:t>
      </w:r>
      <w:r w:rsidRPr="002F3BF4">
        <w:rPr>
          <w:rFonts w:ascii="Calibri" w:hAnsi="Calibri" w:cs="Calibri"/>
          <w:sz w:val="22"/>
          <w:szCs w:val="22"/>
        </w:rPr>
        <w:t>)</w:t>
      </w:r>
    </w:p>
    <w:p w14:paraId="74B3E387" w14:textId="03841ACA" w:rsidR="00060870" w:rsidRPr="002F3BF4" w:rsidRDefault="00060870" w:rsidP="00060870">
      <w:pPr>
        <w:tabs>
          <w:tab w:val="left" w:pos="2835"/>
          <w:tab w:val="left" w:pos="4536"/>
        </w:tabs>
        <w:ind w:left="709"/>
        <w:rPr>
          <w:rFonts w:ascii="Calibri" w:hAnsi="Calibri" w:cs="Calibri"/>
          <w:sz w:val="22"/>
          <w:szCs w:val="22"/>
        </w:rPr>
      </w:pPr>
      <w:r w:rsidRPr="002F3BF4">
        <w:rPr>
          <w:rFonts w:ascii="Calibri" w:hAnsi="Calibri" w:cs="Calibri"/>
          <w:sz w:val="22"/>
          <w:szCs w:val="22"/>
        </w:rPr>
        <w:t>Helen Bichan</w:t>
      </w:r>
      <w:r w:rsidRPr="002F3BF4">
        <w:rPr>
          <w:rFonts w:ascii="Calibri" w:hAnsi="Calibri" w:cs="Calibri"/>
          <w:sz w:val="22"/>
          <w:szCs w:val="22"/>
        </w:rPr>
        <w:tab/>
        <w:t>(Presbyterian</w:t>
      </w:r>
      <w:r w:rsidR="003013E7" w:rsidRPr="002F3BF4">
        <w:rPr>
          <w:rFonts w:ascii="Calibri" w:hAnsi="Calibri" w:cs="Calibri"/>
          <w:sz w:val="22"/>
          <w:szCs w:val="22"/>
        </w:rPr>
        <w:t xml:space="preserve">, </w:t>
      </w:r>
      <w:r w:rsidR="00426115" w:rsidRPr="002F3BF4">
        <w:rPr>
          <w:rFonts w:ascii="Calibri" w:hAnsi="Calibri" w:cs="Calibri"/>
          <w:sz w:val="22"/>
          <w:szCs w:val="22"/>
        </w:rPr>
        <w:t>Wellington</w:t>
      </w:r>
      <w:r w:rsidRPr="002F3BF4">
        <w:rPr>
          <w:rFonts w:ascii="Calibri" w:hAnsi="Calibri" w:cs="Calibri"/>
          <w:sz w:val="22"/>
          <w:szCs w:val="22"/>
        </w:rPr>
        <w:t>)</w:t>
      </w:r>
    </w:p>
    <w:p w14:paraId="342C96E6" w14:textId="4DD51822" w:rsidR="00060870" w:rsidRPr="002F3BF4" w:rsidRDefault="00060870" w:rsidP="00060870">
      <w:pPr>
        <w:tabs>
          <w:tab w:val="left" w:pos="2835"/>
          <w:tab w:val="left" w:pos="4536"/>
        </w:tabs>
        <w:ind w:left="709"/>
        <w:rPr>
          <w:rFonts w:ascii="Calibri" w:hAnsi="Calibri" w:cs="Calibri"/>
          <w:sz w:val="22"/>
          <w:szCs w:val="22"/>
        </w:rPr>
      </w:pPr>
      <w:r w:rsidRPr="00D25C45">
        <w:rPr>
          <w:rFonts w:ascii="Calibri" w:hAnsi="Calibri" w:cs="Calibri"/>
          <w:sz w:val="22"/>
          <w:szCs w:val="22"/>
          <w:highlight w:val="yellow"/>
        </w:rPr>
        <w:t xml:space="preserve">Deborah Stevens </w:t>
      </w:r>
      <w:r w:rsidRPr="00D25C45">
        <w:rPr>
          <w:rFonts w:ascii="Calibri" w:hAnsi="Calibri" w:cs="Calibri"/>
          <w:sz w:val="22"/>
          <w:szCs w:val="22"/>
          <w:highlight w:val="yellow"/>
        </w:rPr>
        <w:tab/>
        <w:t>(Anglican, Wellington)</w:t>
      </w:r>
    </w:p>
    <w:p w14:paraId="2DA5BBEA" w14:textId="0A284FBC" w:rsidR="00060870" w:rsidRPr="002F3BF4" w:rsidRDefault="00060870" w:rsidP="00060870">
      <w:pPr>
        <w:tabs>
          <w:tab w:val="left" w:pos="2835"/>
          <w:tab w:val="left" w:pos="4536"/>
        </w:tabs>
        <w:ind w:left="709"/>
        <w:rPr>
          <w:rFonts w:ascii="Calibri" w:hAnsi="Calibri" w:cs="Calibri"/>
          <w:sz w:val="22"/>
          <w:szCs w:val="22"/>
        </w:rPr>
      </w:pPr>
      <w:r w:rsidRPr="002F3BF4">
        <w:rPr>
          <w:rFonts w:ascii="Calibri" w:hAnsi="Calibri" w:cs="Calibri"/>
          <w:sz w:val="22"/>
          <w:szCs w:val="22"/>
        </w:rPr>
        <w:t>David Bush</w:t>
      </w:r>
      <w:r w:rsidRPr="002F3BF4">
        <w:rPr>
          <w:rFonts w:ascii="Calibri" w:hAnsi="Calibri" w:cs="Calibri"/>
          <w:sz w:val="22"/>
          <w:szCs w:val="22"/>
        </w:rPr>
        <w:tab/>
      </w:r>
      <w:r w:rsidR="003013E7" w:rsidRPr="002F3BF4">
        <w:rPr>
          <w:rFonts w:ascii="Calibri" w:hAnsi="Calibri" w:cs="Calibri"/>
          <w:sz w:val="22"/>
          <w:szCs w:val="22"/>
        </w:rPr>
        <w:t xml:space="preserve">(Methodist, </w:t>
      </w:r>
      <w:r w:rsidR="00426115" w:rsidRPr="002F3BF4">
        <w:rPr>
          <w:rFonts w:ascii="Calibri" w:hAnsi="Calibri" w:cs="Calibri"/>
          <w:sz w:val="22"/>
          <w:szCs w:val="22"/>
        </w:rPr>
        <w:t>Christchurch</w:t>
      </w:r>
      <w:r w:rsidR="003013E7" w:rsidRPr="002F3BF4">
        <w:rPr>
          <w:rFonts w:ascii="Calibri" w:hAnsi="Calibri" w:cs="Calibri"/>
          <w:sz w:val="22"/>
          <w:szCs w:val="22"/>
        </w:rPr>
        <w:t>)</w:t>
      </w:r>
    </w:p>
    <w:p w14:paraId="4A26C8FD" w14:textId="345AB54C" w:rsidR="00060870" w:rsidRPr="002F3BF4" w:rsidRDefault="00060870" w:rsidP="00060870">
      <w:pPr>
        <w:tabs>
          <w:tab w:val="left" w:pos="2835"/>
          <w:tab w:val="left" w:pos="4536"/>
        </w:tabs>
        <w:ind w:left="709"/>
        <w:rPr>
          <w:rFonts w:ascii="Calibri" w:hAnsi="Calibri" w:cs="Calibri"/>
          <w:sz w:val="22"/>
          <w:szCs w:val="22"/>
        </w:rPr>
      </w:pPr>
      <w:r w:rsidRPr="00D25C45">
        <w:rPr>
          <w:rFonts w:ascii="Calibri" w:hAnsi="Calibri" w:cs="Calibri"/>
          <w:sz w:val="22"/>
          <w:szCs w:val="22"/>
          <w:highlight w:val="yellow"/>
        </w:rPr>
        <w:t xml:space="preserve">Tania Stuart </w:t>
      </w:r>
      <w:r w:rsidRPr="00D25C45">
        <w:rPr>
          <w:rFonts w:ascii="Calibri" w:hAnsi="Calibri" w:cs="Calibri"/>
          <w:sz w:val="22"/>
          <w:szCs w:val="22"/>
          <w:highlight w:val="yellow"/>
        </w:rPr>
        <w:tab/>
      </w:r>
      <w:r w:rsidR="003013E7" w:rsidRPr="00D25C45">
        <w:rPr>
          <w:rFonts w:ascii="Calibri" w:hAnsi="Calibri" w:cs="Calibri"/>
          <w:sz w:val="22"/>
          <w:szCs w:val="22"/>
          <w:highlight w:val="yellow"/>
        </w:rPr>
        <w:t>(Anglican Auckland)</w:t>
      </w:r>
      <w:r w:rsidR="003013E7" w:rsidRPr="002F3BF4">
        <w:rPr>
          <w:rFonts w:ascii="Calibri" w:hAnsi="Calibri" w:cs="Calibri"/>
          <w:sz w:val="22"/>
          <w:szCs w:val="22"/>
        </w:rPr>
        <w:t xml:space="preserve"> </w:t>
      </w:r>
    </w:p>
    <w:p w14:paraId="4CF9689A" w14:textId="3ADFF848" w:rsidR="00060870" w:rsidRPr="002F3BF4" w:rsidRDefault="00060870" w:rsidP="00060870">
      <w:pPr>
        <w:tabs>
          <w:tab w:val="left" w:pos="2835"/>
          <w:tab w:val="left" w:pos="4536"/>
        </w:tabs>
        <w:ind w:left="709"/>
        <w:rPr>
          <w:rFonts w:ascii="Calibri" w:hAnsi="Calibri" w:cs="Calibri"/>
          <w:sz w:val="22"/>
          <w:szCs w:val="22"/>
        </w:rPr>
      </w:pPr>
      <w:r w:rsidRPr="00D25C45">
        <w:rPr>
          <w:rFonts w:ascii="Calibri" w:hAnsi="Calibri" w:cs="Calibri"/>
          <w:sz w:val="22"/>
          <w:szCs w:val="22"/>
          <w:highlight w:val="yellow"/>
        </w:rPr>
        <w:t>Nicola Hoggard Creegan</w:t>
      </w:r>
      <w:r w:rsidR="003013E7" w:rsidRPr="00D25C45">
        <w:rPr>
          <w:rFonts w:ascii="Calibri" w:hAnsi="Calibri" w:cs="Calibri"/>
          <w:sz w:val="22"/>
          <w:szCs w:val="22"/>
          <w:highlight w:val="yellow"/>
        </w:rPr>
        <w:t xml:space="preserve"> (Anglican, </w:t>
      </w:r>
      <w:r w:rsidR="00426115" w:rsidRPr="00D25C45">
        <w:rPr>
          <w:rFonts w:ascii="Calibri" w:hAnsi="Calibri" w:cs="Calibri"/>
          <w:sz w:val="22"/>
          <w:szCs w:val="22"/>
          <w:highlight w:val="yellow"/>
        </w:rPr>
        <w:t>Auckland</w:t>
      </w:r>
      <w:r w:rsidR="003013E7" w:rsidRPr="00D25C45">
        <w:rPr>
          <w:rFonts w:ascii="Calibri" w:hAnsi="Calibri" w:cs="Calibri"/>
          <w:sz w:val="22"/>
          <w:szCs w:val="22"/>
          <w:highlight w:val="yellow"/>
        </w:rPr>
        <w:t>)</w:t>
      </w:r>
      <w:r w:rsidR="003013E7" w:rsidRPr="002F3BF4">
        <w:rPr>
          <w:rFonts w:ascii="Calibri" w:hAnsi="Calibri" w:cs="Calibri"/>
          <w:sz w:val="22"/>
          <w:szCs w:val="22"/>
        </w:rPr>
        <w:t xml:space="preserve"> </w:t>
      </w:r>
    </w:p>
    <w:p w14:paraId="172EBBDB" w14:textId="1009E187" w:rsidR="00060870" w:rsidRPr="002F3BF4" w:rsidRDefault="00060870" w:rsidP="00060870">
      <w:pPr>
        <w:tabs>
          <w:tab w:val="left" w:pos="2835"/>
          <w:tab w:val="left" w:pos="4536"/>
        </w:tabs>
        <w:ind w:left="709"/>
        <w:rPr>
          <w:rFonts w:ascii="Calibri" w:hAnsi="Calibri" w:cs="Calibri"/>
          <w:sz w:val="22"/>
          <w:szCs w:val="22"/>
        </w:rPr>
      </w:pPr>
      <w:r w:rsidRPr="002F3BF4">
        <w:rPr>
          <w:rFonts w:ascii="Calibri" w:hAnsi="Calibri" w:cs="Calibri"/>
          <w:sz w:val="22"/>
          <w:szCs w:val="22"/>
        </w:rPr>
        <w:t>Joy McIntosh</w:t>
      </w:r>
      <w:r w:rsidRPr="002F3BF4">
        <w:rPr>
          <w:rFonts w:ascii="Calibri" w:hAnsi="Calibri" w:cs="Calibri"/>
          <w:sz w:val="22"/>
          <w:szCs w:val="22"/>
        </w:rPr>
        <w:tab/>
      </w:r>
      <w:r w:rsidR="003013E7" w:rsidRPr="002F3BF4">
        <w:rPr>
          <w:rFonts w:ascii="Calibri" w:hAnsi="Calibri" w:cs="Calibri"/>
          <w:sz w:val="22"/>
          <w:szCs w:val="22"/>
        </w:rPr>
        <w:t xml:space="preserve">(Co-Chair; Presbyterian, </w:t>
      </w:r>
      <w:r w:rsidR="00426115" w:rsidRPr="002F3BF4">
        <w:rPr>
          <w:rFonts w:ascii="Calibri" w:hAnsi="Calibri" w:cs="Calibri"/>
          <w:sz w:val="22"/>
          <w:szCs w:val="22"/>
        </w:rPr>
        <w:t>Wellington</w:t>
      </w:r>
      <w:r w:rsidR="003013E7" w:rsidRPr="002F3BF4">
        <w:rPr>
          <w:rFonts w:ascii="Calibri" w:hAnsi="Calibri" w:cs="Calibri"/>
          <w:sz w:val="22"/>
          <w:szCs w:val="22"/>
        </w:rPr>
        <w:t>)</w:t>
      </w:r>
    </w:p>
    <w:p w14:paraId="1301C6EF" w14:textId="44DEB038" w:rsidR="00060870" w:rsidRPr="002F3BF4" w:rsidRDefault="00060870" w:rsidP="00060870">
      <w:pPr>
        <w:pStyle w:val="ListParagraph"/>
        <w:ind w:left="709"/>
        <w:rPr>
          <w:rFonts w:ascii="Calibri" w:hAnsi="Calibri" w:cs="Calibri"/>
          <w:bCs/>
          <w:sz w:val="22"/>
          <w:szCs w:val="22"/>
        </w:rPr>
      </w:pPr>
      <w:r w:rsidRPr="002F3BF4">
        <w:rPr>
          <w:rFonts w:ascii="Calibri" w:eastAsia="Times New Roman" w:hAnsi="Calibri" w:cs="Calibri"/>
          <w:sz w:val="22"/>
          <w:szCs w:val="22"/>
        </w:rPr>
        <w:t>Filo Tu-Faleupolu</w:t>
      </w:r>
      <w:r w:rsidR="003013E7" w:rsidRPr="002F3BF4">
        <w:rPr>
          <w:rFonts w:ascii="Calibri" w:eastAsia="Times New Roman" w:hAnsi="Calibri" w:cs="Calibri"/>
          <w:sz w:val="22"/>
          <w:szCs w:val="22"/>
        </w:rPr>
        <w:tab/>
        <w:t>(Methodist, Auckland)</w:t>
      </w:r>
    </w:p>
    <w:p w14:paraId="5EE24C54" w14:textId="77777777" w:rsidR="0061082B" w:rsidRPr="00DE33A4" w:rsidRDefault="0061082B" w:rsidP="0061082B">
      <w:pPr>
        <w:rPr>
          <w:rFonts w:ascii="Calibri" w:hAnsi="Calibri" w:cs="Calibri"/>
          <w:bCs/>
          <w:sz w:val="22"/>
          <w:szCs w:val="22"/>
        </w:rPr>
      </w:pPr>
    </w:p>
    <w:p w14:paraId="2A970FF4" w14:textId="6B0C2F49" w:rsidR="0061082B" w:rsidRPr="00061BF9" w:rsidRDefault="00C85650" w:rsidP="00694427">
      <w:pPr>
        <w:pBdr>
          <w:top w:val="single" w:sz="4" w:space="1" w:color="auto"/>
          <w:left w:val="single" w:sz="4" w:space="4" w:color="auto"/>
          <w:bottom w:val="single" w:sz="4" w:space="1" w:color="auto"/>
          <w:right w:val="single" w:sz="4" w:space="4" w:color="auto"/>
        </w:pBdr>
        <w:rPr>
          <w:rFonts w:ascii="Calibri" w:hAnsi="Calibri" w:cs="Calibri"/>
          <w:b/>
          <w:bCs/>
          <w:sz w:val="22"/>
          <w:szCs w:val="22"/>
        </w:rPr>
      </w:pPr>
      <w:r w:rsidRPr="00061BF9">
        <w:rPr>
          <w:rFonts w:ascii="Calibri" w:hAnsi="Calibri" w:cs="Calibri"/>
          <w:b/>
          <w:bCs/>
          <w:sz w:val="22"/>
          <w:szCs w:val="22"/>
        </w:rPr>
        <w:t xml:space="preserve">We would also like to suggest a motion on the issue of climate change: </w:t>
      </w:r>
      <w:r w:rsidR="0042525D" w:rsidRPr="00061BF9">
        <w:rPr>
          <w:rFonts w:ascii="Calibri" w:hAnsi="Calibri" w:cs="Calibri"/>
          <w:b/>
          <w:bCs/>
          <w:sz w:val="22"/>
          <w:szCs w:val="22"/>
        </w:rPr>
        <w:t>T</w:t>
      </w:r>
      <w:r w:rsidRPr="00061BF9">
        <w:rPr>
          <w:rFonts w:ascii="Calibri" w:hAnsi="Calibri" w:cs="Calibri"/>
          <w:b/>
          <w:bCs/>
          <w:sz w:val="22"/>
          <w:szCs w:val="22"/>
        </w:rPr>
        <w:t xml:space="preserve">hat all ministry units within our supporting denominations </w:t>
      </w:r>
      <w:r w:rsidR="0042525D" w:rsidRPr="00061BF9">
        <w:rPr>
          <w:rFonts w:ascii="Calibri" w:hAnsi="Calibri" w:cs="Calibri"/>
          <w:b/>
          <w:bCs/>
          <w:sz w:val="22"/>
          <w:szCs w:val="22"/>
        </w:rPr>
        <w:t>undertake the “EcoChurch” survey</w:t>
      </w:r>
      <w:r w:rsidR="00776856" w:rsidRPr="00061BF9">
        <w:rPr>
          <w:rFonts w:ascii="Calibri" w:hAnsi="Calibri" w:cs="Calibri"/>
          <w:b/>
          <w:bCs/>
          <w:sz w:val="22"/>
          <w:szCs w:val="22"/>
        </w:rPr>
        <w:t xml:space="preserve"> developed by A Ro</w:t>
      </w:r>
      <w:r w:rsidR="00EA3F6E" w:rsidRPr="00061BF9">
        <w:rPr>
          <w:rFonts w:ascii="Calibri" w:hAnsi="Calibri" w:cs="Calibri"/>
          <w:b/>
          <w:bCs/>
          <w:sz w:val="22"/>
          <w:szCs w:val="22"/>
        </w:rPr>
        <w:t xml:space="preserve">che </w:t>
      </w:r>
      <w:hyperlink r:id="rId14" w:history="1">
        <w:r w:rsidR="00134474" w:rsidRPr="00553E8E">
          <w:rPr>
            <w:rStyle w:val="Hyperlink"/>
            <w:rFonts w:asciiTheme="minorHAnsi" w:hAnsiTheme="minorHAnsi" w:cstheme="minorHAnsi"/>
            <w:b/>
            <w:bCs/>
          </w:rPr>
          <w:t>(https://www.ecochurch.org.nz</w:t>
        </w:r>
      </w:hyperlink>
      <w:r w:rsidR="0027441B">
        <w:rPr>
          <w:rStyle w:val="Hyperlink"/>
          <w:rFonts w:asciiTheme="minorHAnsi" w:hAnsiTheme="minorHAnsi" w:cstheme="minorHAnsi"/>
          <w:b/>
          <w:bCs/>
        </w:rPr>
        <w:t>)</w:t>
      </w:r>
      <w:r w:rsidR="00FC116A" w:rsidRPr="00FC116A">
        <w:rPr>
          <w:rStyle w:val="Hyperlink"/>
          <w:rFonts w:asciiTheme="minorHAnsi" w:hAnsiTheme="minorHAnsi" w:cstheme="minorHAnsi"/>
          <w:b/>
          <w:bCs/>
          <w:color w:val="000000" w:themeColor="text1"/>
          <w:u w:val="none"/>
        </w:rPr>
        <w:t xml:space="preserve"> and</w:t>
      </w:r>
      <w:r w:rsidR="00647029" w:rsidRPr="00061BF9">
        <w:rPr>
          <w:rFonts w:asciiTheme="minorHAnsi" w:eastAsia="Times New Roman" w:hAnsiTheme="minorHAnsi" w:cstheme="minorHAnsi"/>
          <w:b/>
          <w:bCs/>
        </w:rPr>
        <w:t xml:space="preserve"> </w:t>
      </w:r>
      <w:r w:rsidR="005B483E" w:rsidRPr="00061BF9">
        <w:rPr>
          <w:rFonts w:ascii="Calibri" w:hAnsi="Calibri" w:cs="Calibri"/>
          <w:b/>
          <w:bCs/>
          <w:sz w:val="22"/>
          <w:szCs w:val="22"/>
        </w:rPr>
        <w:t>choose one action point from each area to complete over the coming year.</w:t>
      </w:r>
    </w:p>
    <w:p w14:paraId="25817F9A" w14:textId="77777777" w:rsidR="00694427" w:rsidRPr="00DE33A4" w:rsidRDefault="00694427" w:rsidP="00EB68A3">
      <w:pPr>
        <w:rPr>
          <w:rFonts w:ascii="Calibri" w:hAnsi="Calibri" w:cs="Calibri"/>
          <w:bCs/>
          <w:sz w:val="22"/>
          <w:szCs w:val="22"/>
        </w:rPr>
      </w:pPr>
    </w:p>
    <w:p w14:paraId="1E3AD335" w14:textId="6C2EB7DF" w:rsidR="00AA479A" w:rsidRPr="00DE33A4" w:rsidRDefault="00AA479A" w:rsidP="00887D33">
      <w:pPr>
        <w:rPr>
          <w:rFonts w:ascii="Calibri" w:hAnsi="Calibri" w:cs="Calibri"/>
          <w:sz w:val="22"/>
          <w:szCs w:val="22"/>
        </w:rPr>
      </w:pPr>
      <w:r w:rsidRPr="00DE33A4">
        <w:rPr>
          <w:rFonts w:ascii="Calibri" w:hAnsi="Calibri" w:cs="Calibri"/>
          <w:sz w:val="22"/>
          <w:szCs w:val="22"/>
        </w:rPr>
        <w:t xml:space="preserve">We </w:t>
      </w:r>
      <w:r w:rsidR="00661FEE">
        <w:rPr>
          <w:rFonts w:ascii="Calibri" w:hAnsi="Calibri" w:cs="Calibri"/>
          <w:sz w:val="22"/>
          <w:szCs w:val="22"/>
        </w:rPr>
        <w:t xml:space="preserve">would like to </w:t>
      </w:r>
      <w:r w:rsidRPr="00DE33A4">
        <w:rPr>
          <w:rFonts w:ascii="Calibri" w:hAnsi="Calibri" w:cs="Calibri"/>
          <w:sz w:val="22"/>
          <w:szCs w:val="22"/>
        </w:rPr>
        <w:t>thank the Anglican Church of Aotearoa, New Zealand and Polynesia</w:t>
      </w:r>
      <w:r w:rsidR="00661FEE">
        <w:rPr>
          <w:rFonts w:ascii="Calibri" w:hAnsi="Calibri" w:cs="Calibri"/>
          <w:sz w:val="22"/>
          <w:szCs w:val="22"/>
        </w:rPr>
        <w:t xml:space="preserve"> </w:t>
      </w:r>
      <w:r w:rsidRPr="00DE33A4">
        <w:rPr>
          <w:rFonts w:ascii="Calibri" w:hAnsi="Calibri" w:cs="Calibri"/>
          <w:sz w:val="22"/>
          <w:szCs w:val="22"/>
        </w:rPr>
        <w:t>for their continued support of the ICBC.</w:t>
      </w:r>
    </w:p>
    <w:p w14:paraId="518A17FF" w14:textId="77777777" w:rsidR="00542973" w:rsidRPr="00DE33A4" w:rsidRDefault="00542973" w:rsidP="00887D33">
      <w:pPr>
        <w:rPr>
          <w:rFonts w:ascii="Calibri" w:hAnsi="Calibri" w:cs="Calibri"/>
          <w:sz w:val="22"/>
          <w:szCs w:val="22"/>
        </w:rPr>
      </w:pPr>
    </w:p>
    <w:p w14:paraId="4BB886C9" w14:textId="4606DDBC" w:rsidR="00D50891" w:rsidRPr="00DE33A4" w:rsidRDefault="00D50891" w:rsidP="00887D33">
      <w:pPr>
        <w:rPr>
          <w:rFonts w:ascii="Calibri" w:hAnsi="Calibri" w:cs="Calibri"/>
          <w:sz w:val="22"/>
          <w:szCs w:val="22"/>
        </w:rPr>
      </w:pPr>
    </w:p>
    <w:p w14:paraId="020D473F" w14:textId="7E5282A0" w:rsidR="00D50891" w:rsidRPr="00DE33A4" w:rsidRDefault="005C02B3" w:rsidP="00887D33">
      <w:pPr>
        <w:rPr>
          <w:rFonts w:ascii="Calibri" w:hAnsi="Calibri" w:cs="Calibri"/>
          <w:sz w:val="22"/>
          <w:szCs w:val="22"/>
        </w:rPr>
      </w:pPr>
      <w:r>
        <w:rPr>
          <w:noProof/>
        </w:rPr>
        <w:drawing>
          <wp:inline distT="0" distB="0" distL="0" distR="0" wp14:anchorId="3E6A3873" wp14:editId="1791BA23">
            <wp:extent cx="1752600" cy="782608"/>
            <wp:effectExtent l="0" t="0" r="0" b="0"/>
            <wp:docPr id="1026" name="Picture 2" descr="C:\Users\Rob Mcintosh\Desktop\2016-12 (Dec)\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Rob Mcintosh\Desktop\2016-12 (Dec)\scan00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872" t="17107" r="24418" b="71951"/>
                    <a:stretch/>
                  </pic:blipFill>
                  <pic:spPr bwMode="auto">
                    <a:xfrm>
                      <a:off x="0" y="0"/>
                      <a:ext cx="1764953" cy="788124"/>
                    </a:xfrm>
                    <a:prstGeom prst="rect">
                      <a:avLst/>
                    </a:prstGeom>
                    <a:noFill/>
                  </pic:spPr>
                </pic:pic>
              </a:graphicData>
            </a:graphic>
          </wp:inline>
        </w:drawing>
      </w:r>
      <w:r w:rsidR="000F2B61" w:rsidRPr="00DE33A4">
        <w:rPr>
          <w:rFonts w:ascii="Calibri" w:hAnsi="Calibri" w:cs="Calibri"/>
          <w:noProof/>
          <w:sz w:val="22"/>
          <w:szCs w:val="22"/>
        </w:rPr>
        <w:drawing>
          <wp:anchor distT="0" distB="0" distL="114300" distR="114300" simplePos="0" relativeHeight="251663872" behindDoc="1" locked="0" layoutInCell="1" allowOverlap="1" wp14:anchorId="22D3E4AA" wp14:editId="2C6DE982">
            <wp:simplePos x="0" y="0"/>
            <wp:positionH relativeFrom="column">
              <wp:posOffset>2162175</wp:posOffset>
            </wp:positionH>
            <wp:positionV relativeFrom="paragraph">
              <wp:posOffset>7620</wp:posOffset>
            </wp:positionV>
            <wp:extent cx="931545" cy="723900"/>
            <wp:effectExtent l="57150" t="0" r="59055" b="114300"/>
            <wp:wrapTight wrapText="bothSides">
              <wp:wrapPolygon edited="0">
                <wp:start x="-883" y="0"/>
                <wp:lineTo x="-1325" y="0"/>
                <wp:lineTo x="-1325" y="24442"/>
                <wp:lineTo x="22528" y="24442"/>
                <wp:lineTo x="22528" y="9095"/>
                <wp:lineTo x="22086" y="568"/>
                <wp:lineTo x="22086" y="0"/>
                <wp:lineTo x="-883" y="0"/>
              </wp:wrapPolygon>
            </wp:wrapTight>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 Signature.jpg"/>
                    <pic:cNvPicPr/>
                  </pic:nvPicPr>
                  <pic:blipFill>
                    <a:blip r:embed="rId16"/>
                    <a:stretch>
                      <a:fillRect/>
                    </a:stretch>
                  </pic:blipFill>
                  <pic:spPr>
                    <a:xfrm>
                      <a:off x="0" y="0"/>
                      <a:ext cx="931545" cy="723900"/>
                    </a:xfrm>
                    <a:prstGeom prst="rect">
                      <a:avLst/>
                    </a:prstGeom>
                    <a:solidFill>
                      <a:schemeClr val="bg1"/>
                    </a:solidFill>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p>
    <w:p w14:paraId="1E4180DD" w14:textId="6C29A8F9" w:rsidR="00D50891" w:rsidRPr="00DE33A4" w:rsidRDefault="00D50891" w:rsidP="00887D33">
      <w:pPr>
        <w:rPr>
          <w:rFonts w:ascii="Calibri" w:hAnsi="Calibri" w:cs="Calibri"/>
          <w:sz w:val="22"/>
          <w:szCs w:val="22"/>
        </w:rPr>
      </w:pPr>
    </w:p>
    <w:p w14:paraId="67C4D4DA" w14:textId="6ADFAFFE" w:rsidR="00D50891" w:rsidRPr="00DE33A4" w:rsidRDefault="00D50891" w:rsidP="00887D33">
      <w:pPr>
        <w:rPr>
          <w:rFonts w:ascii="Calibri" w:hAnsi="Calibri" w:cs="Calibri"/>
          <w:sz w:val="22"/>
          <w:szCs w:val="22"/>
        </w:rPr>
      </w:pPr>
    </w:p>
    <w:p w14:paraId="289EA66A" w14:textId="17C45A53" w:rsidR="00D50891" w:rsidRPr="00DE33A4" w:rsidRDefault="00D50891" w:rsidP="00887D33">
      <w:pPr>
        <w:rPr>
          <w:rFonts w:ascii="Calibri" w:hAnsi="Calibri" w:cs="Calibri"/>
          <w:sz w:val="22"/>
          <w:szCs w:val="22"/>
        </w:rPr>
      </w:pPr>
    </w:p>
    <w:p w14:paraId="169C7500" w14:textId="77777777" w:rsidR="00D50891" w:rsidRPr="00DE33A4" w:rsidRDefault="00D50891" w:rsidP="00887D33">
      <w:pPr>
        <w:rPr>
          <w:rFonts w:ascii="Calibri" w:hAnsi="Calibri" w:cs="Calibri"/>
          <w:sz w:val="22"/>
          <w:szCs w:val="22"/>
        </w:rPr>
      </w:pPr>
    </w:p>
    <w:p w14:paraId="7415D2AF" w14:textId="3579C7F3" w:rsidR="00AA479A" w:rsidRPr="00DE33A4" w:rsidRDefault="00AA479A" w:rsidP="00887D33">
      <w:pPr>
        <w:rPr>
          <w:rFonts w:ascii="Calibri" w:hAnsi="Calibri" w:cs="Calibri"/>
          <w:sz w:val="22"/>
          <w:szCs w:val="22"/>
        </w:rPr>
      </w:pPr>
      <w:r w:rsidRPr="00DE33A4">
        <w:rPr>
          <w:rFonts w:ascii="Calibri" w:hAnsi="Calibri" w:cs="Calibri"/>
          <w:sz w:val="22"/>
          <w:szCs w:val="22"/>
        </w:rPr>
        <w:t xml:space="preserve">Dr </w:t>
      </w:r>
      <w:r w:rsidR="00665DB2">
        <w:rPr>
          <w:rFonts w:ascii="Calibri" w:hAnsi="Calibri" w:cs="Calibri"/>
          <w:sz w:val="22"/>
          <w:szCs w:val="22"/>
        </w:rPr>
        <w:t>Joy McIntosh</w:t>
      </w:r>
      <w:r w:rsidRPr="00DE33A4">
        <w:rPr>
          <w:rFonts w:ascii="Calibri" w:hAnsi="Calibri" w:cs="Calibri"/>
          <w:sz w:val="22"/>
          <w:szCs w:val="22"/>
        </w:rPr>
        <w:t xml:space="preserve"> and Rev Dr Graham O’Brien Co-Chairs.</w:t>
      </w:r>
    </w:p>
    <w:p w14:paraId="0822184E" w14:textId="77777777" w:rsidR="00D50891" w:rsidRPr="00DE33A4" w:rsidRDefault="00D50891" w:rsidP="00887D33">
      <w:pPr>
        <w:rPr>
          <w:rFonts w:ascii="Calibri" w:hAnsi="Calibri" w:cs="Calibri"/>
          <w:sz w:val="22"/>
          <w:szCs w:val="22"/>
        </w:rPr>
      </w:pPr>
    </w:p>
    <w:p w14:paraId="285F8171" w14:textId="0A74DE73" w:rsidR="00AB41EB" w:rsidRPr="00DE33A4" w:rsidRDefault="00665DB2" w:rsidP="00887D33">
      <w:pPr>
        <w:rPr>
          <w:rFonts w:ascii="Calibri" w:hAnsi="Calibri" w:cs="Calibri"/>
          <w:sz w:val="22"/>
          <w:szCs w:val="22"/>
        </w:rPr>
      </w:pPr>
      <w:r>
        <w:rPr>
          <w:rFonts w:ascii="Calibri" w:hAnsi="Calibri" w:cs="Calibri"/>
          <w:sz w:val="22"/>
          <w:szCs w:val="22"/>
        </w:rPr>
        <w:t>June 2021</w:t>
      </w:r>
      <w:r w:rsidR="00AB41EB" w:rsidRPr="00DE33A4">
        <w:rPr>
          <w:rFonts w:ascii="Calibri" w:hAnsi="Calibri" w:cs="Calibri"/>
          <w:sz w:val="22"/>
          <w:szCs w:val="22"/>
        </w:rPr>
        <w:t>.</w:t>
      </w:r>
    </w:p>
    <w:sectPr w:rsidR="00AB41EB" w:rsidRPr="00DE33A4" w:rsidSect="00DD388A">
      <w:headerReference w:type="default" r:id="rId17"/>
      <w:footerReference w:type="even" r:id="rId18"/>
      <w:footerReference w:type="default" r:id="rId19"/>
      <w:type w:val="continuous"/>
      <w:pgSz w:w="12240" w:h="15840"/>
      <w:pgMar w:top="2268" w:right="1183" w:bottom="1276"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D96D" w14:textId="77777777" w:rsidR="003F5109" w:rsidRDefault="003F5109" w:rsidP="007D3A53">
      <w:r>
        <w:separator/>
      </w:r>
    </w:p>
  </w:endnote>
  <w:endnote w:type="continuationSeparator" w:id="0">
    <w:p w14:paraId="27B974D8" w14:textId="77777777" w:rsidR="003F5109" w:rsidRDefault="003F5109" w:rsidP="007D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0FD8" w14:textId="77777777" w:rsidR="0023737A" w:rsidRDefault="0023737A" w:rsidP="00D57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95BA5F" w14:textId="77777777" w:rsidR="0023737A" w:rsidRDefault="0023737A" w:rsidP="00D57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84ED" w14:textId="3FC9E2C7" w:rsidR="0023737A" w:rsidRPr="00D572D7" w:rsidRDefault="0023737A" w:rsidP="0023737A">
    <w:pPr>
      <w:pStyle w:val="Footer"/>
      <w:framePr w:wrap="around" w:vAnchor="text" w:hAnchor="margin" w:xAlign="right" w:y="1"/>
      <w:rPr>
        <w:rStyle w:val="PageNumber"/>
        <w:sz w:val="20"/>
        <w:szCs w:val="20"/>
      </w:rPr>
    </w:pPr>
    <w:r w:rsidRPr="00D572D7">
      <w:rPr>
        <w:rStyle w:val="PageNumber"/>
        <w:sz w:val="20"/>
        <w:szCs w:val="20"/>
      </w:rPr>
      <w:fldChar w:fldCharType="begin"/>
    </w:r>
    <w:r w:rsidRPr="00D572D7">
      <w:rPr>
        <w:rStyle w:val="PageNumber"/>
        <w:sz w:val="20"/>
        <w:szCs w:val="20"/>
      </w:rPr>
      <w:instrText xml:space="preserve">PAGE  </w:instrText>
    </w:r>
    <w:r w:rsidRPr="00D572D7">
      <w:rPr>
        <w:rStyle w:val="PageNumber"/>
        <w:sz w:val="20"/>
        <w:szCs w:val="20"/>
      </w:rPr>
      <w:fldChar w:fldCharType="separate"/>
    </w:r>
    <w:r w:rsidR="00B37F40">
      <w:rPr>
        <w:rStyle w:val="PageNumber"/>
        <w:noProof/>
        <w:sz w:val="20"/>
        <w:szCs w:val="20"/>
      </w:rPr>
      <w:t>3</w:t>
    </w:r>
    <w:r w:rsidRPr="00D572D7">
      <w:rPr>
        <w:rStyle w:val="PageNumber"/>
        <w:sz w:val="20"/>
        <w:szCs w:val="20"/>
      </w:rPr>
      <w:fldChar w:fldCharType="end"/>
    </w:r>
  </w:p>
  <w:p w14:paraId="43F75067" w14:textId="77777777" w:rsidR="0023737A" w:rsidRPr="00230A96" w:rsidRDefault="00BC0348" w:rsidP="00D572D7">
    <w:pPr>
      <w:pStyle w:val="Footer"/>
      <w:pBdr>
        <w:top w:val="thinThickSmallGap" w:sz="24" w:space="1" w:color="622423"/>
      </w:pBdr>
      <w:tabs>
        <w:tab w:val="right" w:pos="9360"/>
      </w:tabs>
      <w:ind w:right="360"/>
      <w:rPr>
        <w:rFonts w:asciiTheme="minorHAnsi" w:hAnsiTheme="minorHAnsi"/>
      </w:rPr>
    </w:pPr>
    <w:hyperlink r:id="rId1" w:history="1">
      <w:r w:rsidR="0023737A" w:rsidRPr="00230A96">
        <w:rPr>
          <w:rStyle w:val="Hyperlink"/>
          <w:rFonts w:asciiTheme="minorHAnsi" w:hAnsiTheme="minorHAnsi"/>
        </w:rPr>
        <w:t>www.interchurchbioethics.org.nz</w:t>
      </w:r>
    </w:hyperlink>
  </w:p>
  <w:p w14:paraId="01D4488D" w14:textId="77777777" w:rsidR="0023737A" w:rsidRPr="00230A96" w:rsidRDefault="00BC0348" w:rsidP="00D572D7">
    <w:pPr>
      <w:rPr>
        <w:rFonts w:asciiTheme="minorHAnsi" w:eastAsia="Times New Roman" w:hAnsiTheme="minorHAnsi"/>
      </w:rPr>
    </w:pPr>
    <w:hyperlink r:id="rId2" w:anchor="!/InterChurchBioethicsCouncil?fref=ts" w:history="1">
      <w:r w:rsidR="0023737A" w:rsidRPr="00230A96">
        <w:rPr>
          <w:rStyle w:val="Hyperlink"/>
          <w:rFonts w:asciiTheme="minorHAnsi" w:eastAsia="Times New Roman" w:hAnsiTheme="minorHAnsi" w:cs="Tahoma"/>
        </w:rPr>
        <w:t>https://www.facebook.com/#!/InterChurchBioethicsCouncil?fref=ts</w:t>
      </w:r>
    </w:hyperlink>
  </w:p>
  <w:p w14:paraId="47F0077D" w14:textId="77777777" w:rsidR="0023737A" w:rsidRDefault="0023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D6B5" w14:textId="77777777" w:rsidR="003F5109" w:rsidRDefault="003F5109" w:rsidP="007D3A53">
      <w:r>
        <w:separator/>
      </w:r>
    </w:p>
  </w:footnote>
  <w:footnote w:type="continuationSeparator" w:id="0">
    <w:p w14:paraId="7C97B795" w14:textId="77777777" w:rsidR="003F5109" w:rsidRDefault="003F5109" w:rsidP="007D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20DE" w14:textId="270F1126" w:rsidR="006B2377" w:rsidRDefault="006B2377">
    <w:pPr>
      <w:pStyle w:val="Header"/>
      <w:rPr>
        <w:sz w:val="40"/>
        <w:szCs w:val="40"/>
      </w:rPr>
    </w:pPr>
    <w:r>
      <w:rPr>
        <w:noProof/>
        <w:sz w:val="40"/>
        <w:szCs w:val="40"/>
      </w:rPr>
      <w:drawing>
        <wp:anchor distT="0" distB="0" distL="114300" distR="114300" simplePos="0" relativeHeight="251658240" behindDoc="1" locked="0" layoutInCell="1" allowOverlap="1" wp14:anchorId="743472D1" wp14:editId="3E7C11D3">
          <wp:simplePos x="0" y="0"/>
          <wp:positionH relativeFrom="column">
            <wp:posOffset>3769313</wp:posOffset>
          </wp:positionH>
          <wp:positionV relativeFrom="paragraph">
            <wp:posOffset>-222885</wp:posOffset>
          </wp:positionV>
          <wp:extent cx="1143000" cy="1207121"/>
          <wp:effectExtent l="0" t="0" r="0" b="0"/>
          <wp:wrapTight wrapText="bothSides">
            <wp:wrapPolygon edited="0">
              <wp:start x="9000" y="0"/>
              <wp:lineTo x="5400" y="682"/>
              <wp:lineTo x="360" y="4093"/>
              <wp:lineTo x="0" y="8867"/>
              <wp:lineTo x="0" y="12619"/>
              <wp:lineTo x="1440" y="16371"/>
              <wp:lineTo x="9360" y="21145"/>
              <wp:lineTo x="11880" y="21145"/>
              <wp:lineTo x="19800" y="16371"/>
              <wp:lineTo x="21240" y="12619"/>
              <wp:lineTo x="21240" y="8867"/>
              <wp:lineTo x="20880" y="4093"/>
              <wp:lineTo x="15840" y="682"/>
              <wp:lineTo x="12240" y="0"/>
              <wp:lineTo x="9000" y="0"/>
            </wp:wrapPolygon>
          </wp:wrapTight>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1143000" cy="1207121"/>
                  </a:xfrm>
                  <a:prstGeom prst="rect">
                    <a:avLst/>
                  </a:prstGeom>
                </pic:spPr>
              </pic:pic>
            </a:graphicData>
          </a:graphic>
        </wp:anchor>
      </w:drawing>
    </w:r>
  </w:p>
  <w:p w14:paraId="56C33FA4" w14:textId="068B3F7B" w:rsidR="0023737A" w:rsidRPr="006B2377" w:rsidRDefault="00DD388A">
    <w:pPr>
      <w:pStyle w:val="Header"/>
      <w:rPr>
        <w:b/>
        <w:bCs/>
        <w:sz w:val="40"/>
        <w:szCs w:val="40"/>
      </w:rPr>
    </w:pPr>
    <w:r w:rsidRPr="006B2377">
      <w:rPr>
        <w:b/>
        <w:bCs/>
        <w:noProof/>
        <w:sz w:val="40"/>
        <w:szCs w:val="40"/>
      </w:rPr>
      <mc:AlternateContent>
        <mc:Choice Requires="wps">
          <w:drawing>
            <wp:anchor distT="0" distB="0" distL="114300" distR="114300" simplePos="0" relativeHeight="251656704" behindDoc="0" locked="0" layoutInCell="1" allowOverlap="1" wp14:anchorId="5C204E2A" wp14:editId="3EAC83EF">
              <wp:simplePos x="0" y="0"/>
              <wp:positionH relativeFrom="column">
                <wp:posOffset>3886200</wp:posOffset>
              </wp:positionH>
              <wp:positionV relativeFrom="paragraph">
                <wp:posOffset>342900</wp:posOffset>
              </wp:positionV>
              <wp:extent cx="1028700" cy="342900"/>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342900"/>
                      </a:xfrm>
                      <a:prstGeom prst="rect">
                        <a:avLst/>
                      </a:pr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538E08" id="Rectangle 7" o:spid="_x0000_s1026" style="position:absolute;margin-left:306pt;margin-top:27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ymfgIAACoFAAAOAAAAZHJzL2Uyb0RvYy54bWysVE1v2zAMvQ/YfxB0X52k6doadYogRYYB&#10;QVesHXpmZTk2JosapcTJfv0o2WnTbqdiPhik+CHy8VFX17vWiK0m36At5PhkJIW2CsvGrgv542H5&#10;6UIKH8CWYNDqQu61l9ezjx+uOpfrCdZoSk2Ck1ifd66QdQguzzKvat2CP0GnLRsrpBYCq7TOSoKO&#10;s7cmm4xGn7MOqXSESnvPpze9Uc5S/qrSKnyrKq+DMIXk2kL6U/o/xX82u4J8TeDqRg1lwDuqaKGx&#10;fOlzqhsIIDbU/JWqbRShxyqcKGwzrKpG6dQDdzMevenmvganUy8MjnfPMPn/l1bdbu9INGUhT6dS&#10;WGh5Rt8ZNbBro8V5xKdzPme3e3dHsUPvVqh+emFxUbOXnhNhV2souapx9M9eBUTFD6G7itqYgtsW&#10;uzSD/fMM9C4IxYfj0eTifMSjUmw7nU4uWY5JIT9EO/Lhi8ZWRKGQxNUm6GG78qF3PbiketE05bIx&#10;Jil7vzAktsB0YBaV2ElhwAc+LOQyfcNt/jjMWNEV8vJscsZ1AdO0MhBYbB0D5+1aCjBr5r8KlEp5&#10;Fezfd2fs4QZ83RebMg6lGRtb0YndQ8svKEfpCcs9T5Wwp7t3atlwthU3egfE/GZ4eWfDN/5VBrk1&#10;HCQpaqTf/zqP/kw7tkrR8b5w3782QJrx+2p59Jfj6TQuWFKmZ+cTVujY8nRssZt2gTyDMb8OTiUx&#10;+gdzECvC9pFXex5vZRNYxXf3CA/KIvR7zI+D0vN5cuOlchBW9t6pmDziFHF82D0CuYEwgal2i4fd&#10;gvwNb3rfGGlxvglYNYlUL7gODOeFTLQcHo+48cd68np54mZ/AAAA//8DAFBLAwQUAAYACAAAACEA&#10;DkLk9N8AAAAKAQAADwAAAGRycy9kb3ducmV2LnhtbEyPQU/DMAyF70j8h8hI3FiyUrapazohJA5I&#10;XCgT2m5Z47XVGqdq0q38e7wTO9nWe3r+Xr6ZXCfOOITWk4b5TIFAqrxtqdaw/X5/WoEI0ZA1nSfU&#10;8IsBNsX9XW4y6y/0hecy1oJDKGRGQxNjn0kZqgadCTPfI7F29IMzkc+hlnYwFw53nUyUWkhnWuIP&#10;jenxrcHqVI5Ow2JElX7sd/ttWR6T5592Fz9Tr/Xjw/S6BhFxiv9muOIzOhTMdPAj2SA6zpgn3CVq&#10;eEl5smG5vC4HdqqVAlnk8rZC8QcAAP//AwBQSwECLQAUAAYACAAAACEAtoM4kv4AAADhAQAAEwAA&#10;AAAAAAAAAAAAAAAAAAAAW0NvbnRlbnRfVHlwZXNdLnhtbFBLAQItABQABgAIAAAAIQA4/SH/1gAA&#10;AJQBAAALAAAAAAAAAAAAAAAAAC8BAABfcmVscy8ucmVsc1BLAQItABQABgAIAAAAIQCkvPymfgIA&#10;ACoFAAAOAAAAAAAAAAAAAAAAAC4CAABkcnMvZTJvRG9jLnhtbFBLAQItABQABgAIAAAAIQAOQuT0&#10;3wAAAAoBAAAPAAAAAAAAAAAAAAAAANgEAABkcnMvZG93bnJldi54bWxQSwUGAAAAAAQABADzAAAA&#10;5AUAAAAA&#10;" fillcolor="window" strokecolor="window"/>
          </w:pict>
        </mc:Fallback>
      </mc:AlternateContent>
    </w:r>
    <w:r w:rsidR="00D60FF7" w:rsidRPr="006B2377">
      <w:rPr>
        <w:b/>
        <w:bCs/>
        <w:sz w:val="40"/>
        <w:szCs w:val="40"/>
      </w:rPr>
      <w:t>InterChurch Bioethics Council</w:t>
    </w:r>
  </w:p>
  <w:p w14:paraId="061FD28F" w14:textId="761C784D" w:rsidR="006B2377" w:rsidRPr="00D60FF7" w:rsidRDefault="006B2377">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CE"/>
    <w:multiLevelType w:val="hybridMultilevel"/>
    <w:tmpl w:val="B7444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450A86"/>
    <w:multiLevelType w:val="hybridMultilevel"/>
    <w:tmpl w:val="8300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27CBC"/>
    <w:multiLevelType w:val="hybridMultilevel"/>
    <w:tmpl w:val="D6B683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5810A8"/>
    <w:multiLevelType w:val="hybridMultilevel"/>
    <w:tmpl w:val="8300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F7BF5"/>
    <w:multiLevelType w:val="hybridMultilevel"/>
    <w:tmpl w:val="6ECE77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A2E643C"/>
    <w:multiLevelType w:val="hybridMultilevel"/>
    <w:tmpl w:val="9ACAB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35AEE"/>
    <w:multiLevelType w:val="hybridMultilevel"/>
    <w:tmpl w:val="83AE4A42"/>
    <w:lvl w:ilvl="0" w:tplc="600620FA">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F734F94"/>
    <w:multiLevelType w:val="hybridMultilevel"/>
    <w:tmpl w:val="E3D87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CA06BB"/>
    <w:multiLevelType w:val="hybridMultilevel"/>
    <w:tmpl w:val="E68C1CA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9F3375F"/>
    <w:multiLevelType w:val="hybridMultilevel"/>
    <w:tmpl w:val="9F864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E03330"/>
    <w:multiLevelType w:val="hybridMultilevel"/>
    <w:tmpl w:val="E4529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5A8494D"/>
    <w:multiLevelType w:val="hybridMultilevel"/>
    <w:tmpl w:val="B694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E6549"/>
    <w:multiLevelType w:val="hybridMultilevel"/>
    <w:tmpl w:val="1A96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B611B"/>
    <w:multiLevelType w:val="hybridMultilevel"/>
    <w:tmpl w:val="17B02E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3FC7B72"/>
    <w:multiLevelType w:val="hybridMultilevel"/>
    <w:tmpl w:val="49C69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FC1FC4"/>
    <w:multiLevelType w:val="hybridMultilevel"/>
    <w:tmpl w:val="5DCE2E64"/>
    <w:lvl w:ilvl="0" w:tplc="CEA2A500">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2BACE964">
      <w:start w:val="1"/>
      <w:numFmt w:val="lowerRoman"/>
      <w:lvlText w:val="%3."/>
      <w:lvlJc w:val="right"/>
      <w:pPr>
        <w:ind w:left="2160" w:hanging="180"/>
      </w:pPr>
      <w:rPr>
        <w:b w:val="0"/>
      </w:r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700A73B8"/>
    <w:multiLevelType w:val="hybridMultilevel"/>
    <w:tmpl w:val="78969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6"/>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0"/>
  </w:num>
  <w:num w:numId="10">
    <w:abstractNumId w:val="14"/>
  </w:num>
  <w:num w:numId="11">
    <w:abstractNumId w:val="2"/>
  </w:num>
  <w:num w:numId="12">
    <w:abstractNumId w:val="5"/>
  </w:num>
  <w:num w:numId="13">
    <w:abstractNumId w:val="7"/>
  </w:num>
  <w:num w:numId="14">
    <w:abstractNumId w:val="11"/>
  </w:num>
  <w:num w:numId="15">
    <w:abstractNumId w:val="9"/>
  </w:num>
  <w:num w:numId="16">
    <w:abstractNumId w:val="6"/>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53"/>
    <w:rsid w:val="00017936"/>
    <w:rsid w:val="00031CAA"/>
    <w:rsid w:val="00033924"/>
    <w:rsid w:val="00036799"/>
    <w:rsid w:val="00050C77"/>
    <w:rsid w:val="00052BAF"/>
    <w:rsid w:val="00054379"/>
    <w:rsid w:val="00060870"/>
    <w:rsid w:val="00061BF9"/>
    <w:rsid w:val="00062051"/>
    <w:rsid w:val="00071FE4"/>
    <w:rsid w:val="00083F67"/>
    <w:rsid w:val="00084B10"/>
    <w:rsid w:val="00085B61"/>
    <w:rsid w:val="00096C10"/>
    <w:rsid w:val="000A228C"/>
    <w:rsid w:val="000B5FB2"/>
    <w:rsid w:val="000C5347"/>
    <w:rsid w:val="000D1628"/>
    <w:rsid w:val="000F18C4"/>
    <w:rsid w:val="000F2B61"/>
    <w:rsid w:val="000F2E0E"/>
    <w:rsid w:val="00100AC9"/>
    <w:rsid w:val="00102F8A"/>
    <w:rsid w:val="00104D92"/>
    <w:rsid w:val="00117FFD"/>
    <w:rsid w:val="00122196"/>
    <w:rsid w:val="00122A00"/>
    <w:rsid w:val="00132B3E"/>
    <w:rsid w:val="0013351E"/>
    <w:rsid w:val="00134474"/>
    <w:rsid w:val="00137A59"/>
    <w:rsid w:val="001431B4"/>
    <w:rsid w:val="00147A8E"/>
    <w:rsid w:val="00152782"/>
    <w:rsid w:val="001547D4"/>
    <w:rsid w:val="00155E39"/>
    <w:rsid w:val="00163F78"/>
    <w:rsid w:val="00164B27"/>
    <w:rsid w:val="0017197E"/>
    <w:rsid w:val="001741B3"/>
    <w:rsid w:val="0017687A"/>
    <w:rsid w:val="001833E5"/>
    <w:rsid w:val="001A5D82"/>
    <w:rsid w:val="001B6686"/>
    <w:rsid w:val="001C2907"/>
    <w:rsid w:val="001C34A5"/>
    <w:rsid w:val="001C4E69"/>
    <w:rsid w:val="001C62D1"/>
    <w:rsid w:val="001D3087"/>
    <w:rsid w:val="001E1894"/>
    <w:rsid w:val="001F1DEB"/>
    <w:rsid w:val="001F23C4"/>
    <w:rsid w:val="001F6DCC"/>
    <w:rsid w:val="001F7831"/>
    <w:rsid w:val="002135A9"/>
    <w:rsid w:val="0021536B"/>
    <w:rsid w:val="00221E08"/>
    <w:rsid w:val="00223AC0"/>
    <w:rsid w:val="002279CC"/>
    <w:rsid w:val="00230A96"/>
    <w:rsid w:val="002344F1"/>
    <w:rsid w:val="0023737A"/>
    <w:rsid w:val="00247A01"/>
    <w:rsid w:val="002573BE"/>
    <w:rsid w:val="00260AAB"/>
    <w:rsid w:val="0026336A"/>
    <w:rsid w:val="002672F7"/>
    <w:rsid w:val="0027441B"/>
    <w:rsid w:val="00280808"/>
    <w:rsid w:val="00280CC9"/>
    <w:rsid w:val="00284DEB"/>
    <w:rsid w:val="00286806"/>
    <w:rsid w:val="00287E03"/>
    <w:rsid w:val="00293D22"/>
    <w:rsid w:val="002C54B9"/>
    <w:rsid w:val="002D23B3"/>
    <w:rsid w:val="002D6D9B"/>
    <w:rsid w:val="002E4554"/>
    <w:rsid w:val="002E5F50"/>
    <w:rsid w:val="002E6357"/>
    <w:rsid w:val="002F3BF4"/>
    <w:rsid w:val="002F4527"/>
    <w:rsid w:val="002F5243"/>
    <w:rsid w:val="003013E7"/>
    <w:rsid w:val="00314184"/>
    <w:rsid w:val="00316D6F"/>
    <w:rsid w:val="00325463"/>
    <w:rsid w:val="003267EB"/>
    <w:rsid w:val="00326D16"/>
    <w:rsid w:val="0032753C"/>
    <w:rsid w:val="003412A4"/>
    <w:rsid w:val="003458D7"/>
    <w:rsid w:val="0035236E"/>
    <w:rsid w:val="00355BCC"/>
    <w:rsid w:val="00356184"/>
    <w:rsid w:val="00356969"/>
    <w:rsid w:val="0036027E"/>
    <w:rsid w:val="00360BC2"/>
    <w:rsid w:val="00364F7B"/>
    <w:rsid w:val="00372266"/>
    <w:rsid w:val="00382009"/>
    <w:rsid w:val="003833CF"/>
    <w:rsid w:val="003B75C3"/>
    <w:rsid w:val="003C7D2C"/>
    <w:rsid w:val="003E1F3C"/>
    <w:rsid w:val="003E69AB"/>
    <w:rsid w:val="003F3466"/>
    <w:rsid w:val="003F5109"/>
    <w:rsid w:val="004067B8"/>
    <w:rsid w:val="00424400"/>
    <w:rsid w:val="0042525D"/>
    <w:rsid w:val="00426115"/>
    <w:rsid w:val="004261CC"/>
    <w:rsid w:val="00433959"/>
    <w:rsid w:val="0043667A"/>
    <w:rsid w:val="004424A3"/>
    <w:rsid w:val="0044680B"/>
    <w:rsid w:val="00454A4E"/>
    <w:rsid w:val="00460F13"/>
    <w:rsid w:val="00490BEB"/>
    <w:rsid w:val="00491F40"/>
    <w:rsid w:val="004A1918"/>
    <w:rsid w:val="004A526D"/>
    <w:rsid w:val="004B0D5E"/>
    <w:rsid w:val="004B655E"/>
    <w:rsid w:val="004D70CE"/>
    <w:rsid w:val="004F5D2D"/>
    <w:rsid w:val="00501F5D"/>
    <w:rsid w:val="00502544"/>
    <w:rsid w:val="005030CE"/>
    <w:rsid w:val="00503D36"/>
    <w:rsid w:val="00506085"/>
    <w:rsid w:val="005306B9"/>
    <w:rsid w:val="00531319"/>
    <w:rsid w:val="00531664"/>
    <w:rsid w:val="00542973"/>
    <w:rsid w:val="00574BA9"/>
    <w:rsid w:val="00581F74"/>
    <w:rsid w:val="0058258C"/>
    <w:rsid w:val="00586C04"/>
    <w:rsid w:val="00594A22"/>
    <w:rsid w:val="005954DC"/>
    <w:rsid w:val="005A2511"/>
    <w:rsid w:val="005B1726"/>
    <w:rsid w:val="005B483E"/>
    <w:rsid w:val="005B4EAE"/>
    <w:rsid w:val="005C02B3"/>
    <w:rsid w:val="005C41C9"/>
    <w:rsid w:val="005D54B2"/>
    <w:rsid w:val="005E05FE"/>
    <w:rsid w:val="005F5226"/>
    <w:rsid w:val="0060462E"/>
    <w:rsid w:val="00604676"/>
    <w:rsid w:val="00607DA2"/>
    <w:rsid w:val="0061082B"/>
    <w:rsid w:val="00625CB4"/>
    <w:rsid w:val="00645F21"/>
    <w:rsid w:val="00647029"/>
    <w:rsid w:val="00654789"/>
    <w:rsid w:val="0066163D"/>
    <w:rsid w:val="00661FEE"/>
    <w:rsid w:val="00665DB2"/>
    <w:rsid w:val="00666FE3"/>
    <w:rsid w:val="00676A83"/>
    <w:rsid w:val="00683BB7"/>
    <w:rsid w:val="00692EF3"/>
    <w:rsid w:val="00694427"/>
    <w:rsid w:val="006961D3"/>
    <w:rsid w:val="006A0F33"/>
    <w:rsid w:val="006A1B4B"/>
    <w:rsid w:val="006A4CF4"/>
    <w:rsid w:val="006A54F5"/>
    <w:rsid w:val="006B2377"/>
    <w:rsid w:val="006E2F6B"/>
    <w:rsid w:val="006E3014"/>
    <w:rsid w:val="006E32F2"/>
    <w:rsid w:val="006E492F"/>
    <w:rsid w:val="006F2DEE"/>
    <w:rsid w:val="00706879"/>
    <w:rsid w:val="007074B3"/>
    <w:rsid w:val="00714EC1"/>
    <w:rsid w:val="0071682A"/>
    <w:rsid w:val="00733E24"/>
    <w:rsid w:val="00741916"/>
    <w:rsid w:val="00747B87"/>
    <w:rsid w:val="00760A8A"/>
    <w:rsid w:val="007718EF"/>
    <w:rsid w:val="00776856"/>
    <w:rsid w:val="00777516"/>
    <w:rsid w:val="007814D2"/>
    <w:rsid w:val="0078193F"/>
    <w:rsid w:val="0078791B"/>
    <w:rsid w:val="00787933"/>
    <w:rsid w:val="007A20B0"/>
    <w:rsid w:val="007A7687"/>
    <w:rsid w:val="007B007E"/>
    <w:rsid w:val="007B3720"/>
    <w:rsid w:val="007C0F3B"/>
    <w:rsid w:val="007C33D1"/>
    <w:rsid w:val="007C52EA"/>
    <w:rsid w:val="007D1B97"/>
    <w:rsid w:val="007D3A53"/>
    <w:rsid w:val="0080181D"/>
    <w:rsid w:val="008029B6"/>
    <w:rsid w:val="00814A39"/>
    <w:rsid w:val="00823170"/>
    <w:rsid w:val="00827E47"/>
    <w:rsid w:val="00830B8F"/>
    <w:rsid w:val="0083220D"/>
    <w:rsid w:val="00834415"/>
    <w:rsid w:val="00843041"/>
    <w:rsid w:val="0085433F"/>
    <w:rsid w:val="00866AA1"/>
    <w:rsid w:val="00877ED4"/>
    <w:rsid w:val="008833FD"/>
    <w:rsid w:val="00887D33"/>
    <w:rsid w:val="0089165C"/>
    <w:rsid w:val="008A3131"/>
    <w:rsid w:val="008B1B7A"/>
    <w:rsid w:val="008B699D"/>
    <w:rsid w:val="008D5B8C"/>
    <w:rsid w:val="008D6F42"/>
    <w:rsid w:val="008E0348"/>
    <w:rsid w:val="008E19EA"/>
    <w:rsid w:val="008E4713"/>
    <w:rsid w:val="008E7BA8"/>
    <w:rsid w:val="008F5D67"/>
    <w:rsid w:val="009062BD"/>
    <w:rsid w:val="009070E4"/>
    <w:rsid w:val="00910E15"/>
    <w:rsid w:val="009119FD"/>
    <w:rsid w:val="00912658"/>
    <w:rsid w:val="00912FAA"/>
    <w:rsid w:val="009312D9"/>
    <w:rsid w:val="0093276C"/>
    <w:rsid w:val="00933D7C"/>
    <w:rsid w:val="009512C1"/>
    <w:rsid w:val="009665E0"/>
    <w:rsid w:val="00974509"/>
    <w:rsid w:val="00985778"/>
    <w:rsid w:val="00986D3E"/>
    <w:rsid w:val="009A0B6E"/>
    <w:rsid w:val="009A0C29"/>
    <w:rsid w:val="009A5EFA"/>
    <w:rsid w:val="009A680C"/>
    <w:rsid w:val="009B0BD2"/>
    <w:rsid w:val="009E2A22"/>
    <w:rsid w:val="009F562F"/>
    <w:rsid w:val="009F6D97"/>
    <w:rsid w:val="009F7793"/>
    <w:rsid w:val="00A004B3"/>
    <w:rsid w:val="00A11EC7"/>
    <w:rsid w:val="00A138FE"/>
    <w:rsid w:val="00A21C6F"/>
    <w:rsid w:val="00A22FE1"/>
    <w:rsid w:val="00A31CF1"/>
    <w:rsid w:val="00A4044B"/>
    <w:rsid w:val="00A47C8F"/>
    <w:rsid w:val="00A531FA"/>
    <w:rsid w:val="00A55CAC"/>
    <w:rsid w:val="00A6377C"/>
    <w:rsid w:val="00A811FD"/>
    <w:rsid w:val="00A82385"/>
    <w:rsid w:val="00A845A3"/>
    <w:rsid w:val="00A84AEC"/>
    <w:rsid w:val="00A947FF"/>
    <w:rsid w:val="00AA18EC"/>
    <w:rsid w:val="00AA22C8"/>
    <w:rsid w:val="00AA479A"/>
    <w:rsid w:val="00AA53E6"/>
    <w:rsid w:val="00AA7B94"/>
    <w:rsid w:val="00AB41EB"/>
    <w:rsid w:val="00AC46C4"/>
    <w:rsid w:val="00AD72DB"/>
    <w:rsid w:val="00AD7EE1"/>
    <w:rsid w:val="00AE4EBC"/>
    <w:rsid w:val="00B01B0D"/>
    <w:rsid w:val="00B032C3"/>
    <w:rsid w:val="00B05755"/>
    <w:rsid w:val="00B124E7"/>
    <w:rsid w:val="00B25E31"/>
    <w:rsid w:val="00B26686"/>
    <w:rsid w:val="00B36A91"/>
    <w:rsid w:val="00B37F40"/>
    <w:rsid w:val="00B534CF"/>
    <w:rsid w:val="00B56B9B"/>
    <w:rsid w:val="00B60805"/>
    <w:rsid w:val="00B65093"/>
    <w:rsid w:val="00B83953"/>
    <w:rsid w:val="00B85550"/>
    <w:rsid w:val="00B90319"/>
    <w:rsid w:val="00B933ED"/>
    <w:rsid w:val="00B9418A"/>
    <w:rsid w:val="00B95B09"/>
    <w:rsid w:val="00BB4C87"/>
    <w:rsid w:val="00BC0348"/>
    <w:rsid w:val="00BD3C3B"/>
    <w:rsid w:val="00BD51B4"/>
    <w:rsid w:val="00BE38E3"/>
    <w:rsid w:val="00BF5D68"/>
    <w:rsid w:val="00BF648D"/>
    <w:rsid w:val="00C059D1"/>
    <w:rsid w:val="00C06635"/>
    <w:rsid w:val="00C069B8"/>
    <w:rsid w:val="00C12144"/>
    <w:rsid w:val="00C14D27"/>
    <w:rsid w:val="00C25F96"/>
    <w:rsid w:val="00C27099"/>
    <w:rsid w:val="00C34766"/>
    <w:rsid w:val="00C4478F"/>
    <w:rsid w:val="00C55BDD"/>
    <w:rsid w:val="00C55C11"/>
    <w:rsid w:val="00C60144"/>
    <w:rsid w:val="00C604AE"/>
    <w:rsid w:val="00C6201A"/>
    <w:rsid w:val="00C74FA5"/>
    <w:rsid w:val="00C75E2B"/>
    <w:rsid w:val="00C77DA1"/>
    <w:rsid w:val="00C85650"/>
    <w:rsid w:val="00C923FA"/>
    <w:rsid w:val="00CA57F3"/>
    <w:rsid w:val="00CA7234"/>
    <w:rsid w:val="00CB2766"/>
    <w:rsid w:val="00CC4B25"/>
    <w:rsid w:val="00CD2658"/>
    <w:rsid w:val="00CD3198"/>
    <w:rsid w:val="00CF6A97"/>
    <w:rsid w:val="00D07884"/>
    <w:rsid w:val="00D22B42"/>
    <w:rsid w:val="00D25C45"/>
    <w:rsid w:val="00D373F4"/>
    <w:rsid w:val="00D50891"/>
    <w:rsid w:val="00D572D7"/>
    <w:rsid w:val="00D57FA7"/>
    <w:rsid w:val="00D60FF7"/>
    <w:rsid w:val="00D713DC"/>
    <w:rsid w:val="00D715B6"/>
    <w:rsid w:val="00D82177"/>
    <w:rsid w:val="00D8574B"/>
    <w:rsid w:val="00D919EB"/>
    <w:rsid w:val="00D9350F"/>
    <w:rsid w:val="00D94BAB"/>
    <w:rsid w:val="00DA642C"/>
    <w:rsid w:val="00DB6489"/>
    <w:rsid w:val="00DC1119"/>
    <w:rsid w:val="00DD0B49"/>
    <w:rsid w:val="00DD1E1D"/>
    <w:rsid w:val="00DD388A"/>
    <w:rsid w:val="00DE33A4"/>
    <w:rsid w:val="00DE3F35"/>
    <w:rsid w:val="00DF0F5E"/>
    <w:rsid w:val="00DF2B4F"/>
    <w:rsid w:val="00DF5AA2"/>
    <w:rsid w:val="00E03954"/>
    <w:rsid w:val="00E115CC"/>
    <w:rsid w:val="00E41D45"/>
    <w:rsid w:val="00E51AFB"/>
    <w:rsid w:val="00E6183F"/>
    <w:rsid w:val="00E67A7D"/>
    <w:rsid w:val="00E94313"/>
    <w:rsid w:val="00EA3F6E"/>
    <w:rsid w:val="00EA5062"/>
    <w:rsid w:val="00EA6001"/>
    <w:rsid w:val="00EA6ABD"/>
    <w:rsid w:val="00EB0749"/>
    <w:rsid w:val="00EB679D"/>
    <w:rsid w:val="00EB68A3"/>
    <w:rsid w:val="00EB6A50"/>
    <w:rsid w:val="00EC7F10"/>
    <w:rsid w:val="00EE050A"/>
    <w:rsid w:val="00EE1780"/>
    <w:rsid w:val="00EE7CA2"/>
    <w:rsid w:val="00EF5D4D"/>
    <w:rsid w:val="00EF6CAC"/>
    <w:rsid w:val="00EF71D4"/>
    <w:rsid w:val="00EF756B"/>
    <w:rsid w:val="00F00B2E"/>
    <w:rsid w:val="00F02500"/>
    <w:rsid w:val="00F14225"/>
    <w:rsid w:val="00F16F78"/>
    <w:rsid w:val="00F23EB7"/>
    <w:rsid w:val="00F2658E"/>
    <w:rsid w:val="00F319C9"/>
    <w:rsid w:val="00F40D95"/>
    <w:rsid w:val="00F630DB"/>
    <w:rsid w:val="00F64450"/>
    <w:rsid w:val="00F70479"/>
    <w:rsid w:val="00F709F5"/>
    <w:rsid w:val="00F87623"/>
    <w:rsid w:val="00F9197A"/>
    <w:rsid w:val="00F925F2"/>
    <w:rsid w:val="00F93FBE"/>
    <w:rsid w:val="00F94697"/>
    <w:rsid w:val="00F952CD"/>
    <w:rsid w:val="00F96E1B"/>
    <w:rsid w:val="00F97F18"/>
    <w:rsid w:val="00FC116A"/>
    <w:rsid w:val="00FC43E0"/>
    <w:rsid w:val="00FD1871"/>
    <w:rsid w:val="00FE1961"/>
    <w:rsid w:val="00FE37AC"/>
    <w:rsid w:val="00FE53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EA64B"/>
  <w15:docId w15:val="{70300ACF-557F-4E97-8FFF-63A93A58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53"/>
    <w:pPr>
      <w:spacing w:line="240" w:lineRule="auto"/>
      <w:ind w:firstLine="0"/>
      <w:jc w:val="left"/>
    </w:pPr>
    <w:rPr>
      <w:rFonts w:ascii="Cambria" w:eastAsia="MS Mincho" w:hAnsi="Cambria"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D3A53"/>
    <w:rPr>
      <w:rFonts w:ascii="Times New Roman" w:eastAsia="Times New Roman" w:hAnsi="Times New Roman"/>
      <w:sz w:val="20"/>
      <w:szCs w:val="20"/>
      <w:lang w:val="en-NZ" w:eastAsia="en-GB"/>
    </w:rPr>
  </w:style>
  <w:style w:type="character" w:customStyle="1" w:styleId="FootnoteTextChar">
    <w:name w:val="Footnote Text Char"/>
    <w:basedOn w:val="DefaultParagraphFont"/>
    <w:link w:val="FootnoteText"/>
    <w:semiHidden/>
    <w:rsid w:val="007D3A53"/>
    <w:rPr>
      <w:rFonts w:ascii="Times New Roman" w:eastAsia="Times New Roman" w:hAnsi="Times New Roman" w:cs="Times New Roman"/>
      <w:sz w:val="20"/>
      <w:szCs w:val="20"/>
      <w:lang w:val="en-NZ" w:eastAsia="en-GB"/>
    </w:rPr>
  </w:style>
  <w:style w:type="character" w:styleId="FootnoteReference">
    <w:name w:val="footnote reference"/>
    <w:semiHidden/>
    <w:unhideWhenUsed/>
    <w:rsid w:val="007D3A53"/>
    <w:rPr>
      <w:vertAlign w:val="superscript"/>
    </w:rPr>
  </w:style>
  <w:style w:type="character" w:styleId="Hyperlink">
    <w:name w:val="Hyperlink"/>
    <w:basedOn w:val="DefaultParagraphFont"/>
    <w:uiPriority w:val="99"/>
    <w:unhideWhenUsed/>
    <w:rsid w:val="007D3A53"/>
    <w:rPr>
      <w:color w:val="0000FF" w:themeColor="hyperlink"/>
      <w:u w:val="single"/>
    </w:rPr>
  </w:style>
  <w:style w:type="paragraph" w:styleId="ListParagraph">
    <w:name w:val="List Paragraph"/>
    <w:basedOn w:val="Normal"/>
    <w:uiPriority w:val="34"/>
    <w:qFormat/>
    <w:rsid w:val="000C5347"/>
    <w:pPr>
      <w:ind w:left="720"/>
      <w:contextualSpacing/>
    </w:pPr>
  </w:style>
  <w:style w:type="paragraph" w:customStyle="1" w:styleId="yiv4687012426msonormal">
    <w:name w:val="yiv4687012426msonormal"/>
    <w:basedOn w:val="Normal"/>
    <w:rsid w:val="006A4CF4"/>
    <w:pPr>
      <w:spacing w:before="100" w:beforeAutospacing="1" w:after="100" w:afterAutospacing="1"/>
    </w:pPr>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E2F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2F6B"/>
    <w:rPr>
      <w:rFonts w:ascii="Lucida Grande" w:eastAsia="MS Mincho" w:hAnsi="Lucida Grande" w:cs="Lucida Grande"/>
      <w:sz w:val="18"/>
      <w:szCs w:val="18"/>
      <w:lang w:val="en-AU"/>
    </w:rPr>
  </w:style>
  <w:style w:type="paragraph" w:styleId="Footer">
    <w:name w:val="footer"/>
    <w:basedOn w:val="Normal"/>
    <w:link w:val="FooterChar"/>
    <w:uiPriority w:val="99"/>
    <w:unhideWhenUsed/>
    <w:rsid w:val="00DE3F35"/>
    <w:pPr>
      <w:tabs>
        <w:tab w:val="center" w:pos="4320"/>
        <w:tab w:val="right" w:pos="8640"/>
      </w:tabs>
    </w:pPr>
  </w:style>
  <w:style w:type="character" w:customStyle="1" w:styleId="FooterChar">
    <w:name w:val="Footer Char"/>
    <w:basedOn w:val="DefaultParagraphFont"/>
    <w:link w:val="Footer"/>
    <w:uiPriority w:val="99"/>
    <w:rsid w:val="00DE3F35"/>
    <w:rPr>
      <w:rFonts w:ascii="Cambria" w:eastAsia="MS Mincho" w:hAnsi="Cambria" w:cs="Times New Roman"/>
      <w:sz w:val="24"/>
      <w:szCs w:val="24"/>
      <w:lang w:val="en-AU"/>
    </w:rPr>
  </w:style>
  <w:style w:type="character" w:styleId="PageNumber">
    <w:name w:val="page number"/>
    <w:basedOn w:val="DefaultParagraphFont"/>
    <w:uiPriority w:val="99"/>
    <w:semiHidden/>
    <w:unhideWhenUsed/>
    <w:rsid w:val="00DE3F35"/>
  </w:style>
  <w:style w:type="paragraph" w:styleId="Header">
    <w:name w:val="header"/>
    <w:basedOn w:val="Normal"/>
    <w:link w:val="HeaderChar"/>
    <w:uiPriority w:val="99"/>
    <w:unhideWhenUsed/>
    <w:rsid w:val="00D572D7"/>
    <w:pPr>
      <w:tabs>
        <w:tab w:val="center" w:pos="4320"/>
        <w:tab w:val="right" w:pos="8640"/>
      </w:tabs>
    </w:pPr>
  </w:style>
  <w:style w:type="character" w:customStyle="1" w:styleId="HeaderChar">
    <w:name w:val="Header Char"/>
    <w:basedOn w:val="DefaultParagraphFont"/>
    <w:link w:val="Header"/>
    <w:uiPriority w:val="99"/>
    <w:rsid w:val="00D572D7"/>
    <w:rPr>
      <w:rFonts w:ascii="Cambria" w:eastAsia="MS Mincho" w:hAnsi="Cambria" w:cs="Times New Roman"/>
      <w:sz w:val="24"/>
      <w:szCs w:val="24"/>
      <w:lang w:val="en-AU"/>
    </w:rPr>
  </w:style>
  <w:style w:type="paragraph" w:customStyle="1" w:styleId="Pa3">
    <w:name w:val="Pa3"/>
    <w:basedOn w:val="Normal"/>
    <w:next w:val="Normal"/>
    <w:uiPriority w:val="99"/>
    <w:rsid w:val="00706879"/>
    <w:pPr>
      <w:autoSpaceDE w:val="0"/>
      <w:autoSpaceDN w:val="0"/>
      <w:adjustRightInd w:val="0"/>
      <w:spacing w:line="241" w:lineRule="atLeast"/>
    </w:pPr>
    <w:rPr>
      <w:rFonts w:ascii="Helvetica" w:eastAsiaTheme="minorHAnsi" w:hAnsi="Helvetica" w:cstheme="minorBidi"/>
      <w:lang w:val="en-NZ"/>
    </w:rPr>
  </w:style>
  <w:style w:type="character" w:customStyle="1" w:styleId="A6">
    <w:name w:val="A6"/>
    <w:uiPriority w:val="99"/>
    <w:rsid w:val="00706879"/>
    <w:rPr>
      <w:rFonts w:cs="Helvetica"/>
      <w:b/>
      <w:bCs/>
      <w:color w:val="000000"/>
      <w:sz w:val="20"/>
      <w:szCs w:val="20"/>
    </w:rPr>
  </w:style>
  <w:style w:type="paragraph" w:styleId="PlainText">
    <w:name w:val="Plain Text"/>
    <w:basedOn w:val="Normal"/>
    <w:link w:val="PlainTextChar"/>
    <w:uiPriority w:val="99"/>
    <w:semiHidden/>
    <w:unhideWhenUsed/>
    <w:rsid w:val="00230A96"/>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semiHidden/>
    <w:rsid w:val="00230A96"/>
    <w:rPr>
      <w:rFonts w:ascii="Calibri" w:hAnsi="Calibri"/>
      <w:szCs w:val="21"/>
      <w:lang w:val="en-NZ"/>
    </w:rPr>
  </w:style>
  <w:style w:type="character" w:styleId="CommentReference">
    <w:name w:val="annotation reference"/>
    <w:basedOn w:val="DefaultParagraphFont"/>
    <w:uiPriority w:val="99"/>
    <w:semiHidden/>
    <w:unhideWhenUsed/>
    <w:rsid w:val="00733E24"/>
    <w:rPr>
      <w:sz w:val="16"/>
      <w:szCs w:val="16"/>
    </w:rPr>
  </w:style>
  <w:style w:type="paragraph" w:styleId="CommentText">
    <w:name w:val="annotation text"/>
    <w:basedOn w:val="Normal"/>
    <w:link w:val="CommentTextChar"/>
    <w:uiPriority w:val="99"/>
    <w:semiHidden/>
    <w:unhideWhenUsed/>
    <w:rsid w:val="00733E24"/>
    <w:rPr>
      <w:sz w:val="20"/>
      <w:szCs w:val="20"/>
    </w:rPr>
  </w:style>
  <w:style w:type="character" w:customStyle="1" w:styleId="CommentTextChar">
    <w:name w:val="Comment Text Char"/>
    <w:basedOn w:val="DefaultParagraphFont"/>
    <w:link w:val="CommentText"/>
    <w:uiPriority w:val="99"/>
    <w:semiHidden/>
    <w:rsid w:val="00733E24"/>
    <w:rPr>
      <w:rFonts w:ascii="Cambria" w:eastAsia="MS Mincho" w:hAnsi="Cambria"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33E24"/>
    <w:rPr>
      <w:b/>
      <w:bCs/>
    </w:rPr>
  </w:style>
  <w:style w:type="character" w:customStyle="1" w:styleId="CommentSubjectChar">
    <w:name w:val="Comment Subject Char"/>
    <w:basedOn w:val="CommentTextChar"/>
    <w:link w:val="CommentSubject"/>
    <w:uiPriority w:val="99"/>
    <w:semiHidden/>
    <w:rsid w:val="00733E24"/>
    <w:rPr>
      <w:rFonts w:ascii="Cambria" w:eastAsia="MS Mincho" w:hAnsi="Cambria" w:cs="Times New Roman"/>
      <w:b/>
      <w:bCs/>
      <w:sz w:val="20"/>
      <w:szCs w:val="20"/>
      <w:lang w:val="en-AU"/>
    </w:rPr>
  </w:style>
  <w:style w:type="character" w:styleId="UnresolvedMention">
    <w:name w:val="Unresolved Mention"/>
    <w:basedOn w:val="DefaultParagraphFont"/>
    <w:uiPriority w:val="99"/>
    <w:semiHidden/>
    <w:unhideWhenUsed/>
    <w:rsid w:val="00F94697"/>
    <w:rPr>
      <w:color w:val="605E5C"/>
      <w:shd w:val="clear" w:color="auto" w:fill="E1DFDD"/>
    </w:rPr>
  </w:style>
  <w:style w:type="character" w:styleId="FollowedHyperlink">
    <w:name w:val="FollowedHyperlink"/>
    <w:basedOn w:val="DefaultParagraphFont"/>
    <w:uiPriority w:val="99"/>
    <w:semiHidden/>
    <w:unhideWhenUsed/>
    <w:rsid w:val="00EB68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663716">
      <w:bodyDiv w:val="1"/>
      <w:marLeft w:val="0"/>
      <w:marRight w:val="0"/>
      <w:marTop w:val="0"/>
      <w:marBottom w:val="0"/>
      <w:divBdr>
        <w:top w:val="none" w:sz="0" w:space="0" w:color="auto"/>
        <w:left w:val="none" w:sz="0" w:space="0" w:color="auto"/>
        <w:bottom w:val="none" w:sz="0" w:space="0" w:color="auto"/>
        <w:right w:val="none" w:sz="0" w:space="0" w:color="auto"/>
      </w:divBdr>
    </w:div>
    <w:div w:id="1190532253">
      <w:bodyDiv w:val="1"/>
      <w:marLeft w:val="0"/>
      <w:marRight w:val="0"/>
      <w:marTop w:val="0"/>
      <w:marBottom w:val="0"/>
      <w:divBdr>
        <w:top w:val="none" w:sz="0" w:space="0" w:color="auto"/>
        <w:left w:val="none" w:sz="0" w:space="0" w:color="auto"/>
        <w:bottom w:val="none" w:sz="0" w:space="0" w:color="auto"/>
        <w:right w:val="none" w:sz="0" w:space="0" w:color="auto"/>
      </w:divBdr>
    </w:div>
    <w:div w:id="1349019021">
      <w:bodyDiv w:val="1"/>
      <w:marLeft w:val="0"/>
      <w:marRight w:val="0"/>
      <w:marTop w:val="0"/>
      <w:marBottom w:val="0"/>
      <w:divBdr>
        <w:top w:val="none" w:sz="0" w:space="0" w:color="auto"/>
        <w:left w:val="none" w:sz="0" w:space="0" w:color="auto"/>
        <w:bottom w:val="none" w:sz="0" w:space="0" w:color="auto"/>
        <w:right w:val="none" w:sz="0" w:space="0" w:color="auto"/>
      </w:divBdr>
    </w:div>
    <w:div w:id="1474904650">
      <w:bodyDiv w:val="1"/>
      <w:marLeft w:val="0"/>
      <w:marRight w:val="0"/>
      <w:marTop w:val="0"/>
      <w:marBottom w:val="0"/>
      <w:divBdr>
        <w:top w:val="none" w:sz="0" w:space="0" w:color="auto"/>
        <w:left w:val="none" w:sz="0" w:space="0" w:color="auto"/>
        <w:bottom w:val="none" w:sz="0" w:space="0" w:color="auto"/>
        <w:right w:val="none" w:sz="0" w:space="0" w:color="auto"/>
      </w:divBdr>
    </w:div>
    <w:div w:id="1533691212">
      <w:bodyDiv w:val="1"/>
      <w:marLeft w:val="0"/>
      <w:marRight w:val="0"/>
      <w:marTop w:val="0"/>
      <w:marBottom w:val="0"/>
      <w:divBdr>
        <w:top w:val="none" w:sz="0" w:space="0" w:color="auto"/>
        <w:left w:val="none" w:sz="0" w:space="0" w:color="auto"/>
        <w:bottom w:val="none" w:sz="0" w:space="0" w:color="auto"/>
        <w:right w:val="none" w:sz="0" w:space="0" w:color="auto"/>
      </w:divBdr>
    </w:div>
    <w:div w:id="16902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zcsc.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InterChurchBioethicsCouncil"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www.interchurchbioethics.org.n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oy\Downloads\(https:\www.ecochurch.org.n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 TargetMode="External"/><Relationship Id="rId1" Type="http://schemas.openxmlformats.org/officeDocument/2006/relationships/hyperlink" Target="http://www.Interchurchbioethic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F48DF73A14BBC6CBB0A81D6CF0E" ma:contentTypeVersion="11" ma:contentTypeDescription="Create a new document." ma:contentTypeScope="" ma:versionID="b3d94b2240bd0fe049bce4333bf2b34f">
  <xsd:schema xmlns:xsd="http://www.w3.org/2001/XMLSchema" xmlns:xs="http://www.w3.org/2001/XMLSchema" xmlns:p="http://schemas.microsoft.com/office/2006/metadata/properties" xmlns:ns3="ea39cdfc-d340-4a8c-ac29-0d2e50deeebb" xmlns:ns4="78b4e402-b58c-4991-a684-e7aa0ea4237c" targetNamespace="http://schemas.microsoft.com/office/2006/metadata/properties" ma:root="true" ma:fieldsID="ffd5c405086ce97f1c6c7db9a875dd10" ns3:_="" ns4:_="">
    <xsd:import namespace="ea39cdfc-d340-4a8c-ac29-0d2e50deeebb"/>
    <xsd:import namespace="78b4e402-b58c-4991-a684-e7aa0ea423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9cdfc-d340-4a8c-ac29-0d2e50deee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4e402-b58c-4991-a684-e7aa0ea423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CEA62-B291-4ACD-9AED-33B0C74A895A}">
  <ds:schemaRefs>
    <ds:schemaRef ds:uri="http://schemas.microsoft.com/sharepoint/v3/contenttype/forms"/>
  </ds:schemaRefs>
</ds:datastoreItem>
</file>

<file path=customXml/itemProps2.xml><?xml version="1.0" encoding="utf-8"?>
<ds:datastoreItem xmlns:ds="http://schemas.openxmlformats.org/officeDocument/2006/customXml" ds:itemID="{F2F20EC5-DE4A-4A0C-8B22-9DFBE34C8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446D2-9C47-4C54-9991-DD6A466F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9cdfc-d340-4a8c-ac29-0d2e50deeebb"/>
    <ds:schemaRef ds:uri="78b4e402-b58c-4991-a684-e7aa0ea42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Graham O'Brien</cp:lastModifiedBy>
  <cp:revision>6</cp:revision>
  <dcterms:created xsi:type="dcterms:W3CDTF">2021-06-18T02:04:00Z</dcterms:created>
  <dcterms:modified xsi:type="dcterms:W3CDTF">2021-06-18T02:15:00Z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0x010100C1A74F48DF73A14BBC6CBB0A81D6CF0E</vt:lpwstr>
  </property>
</Properties>
</file>